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1A7BF" w14:textId="5FC7E369" w:rsidR="009A558D" w:rsidRDefault="00B75615" w:rsidP="009A558D">
      <w:pPr>
        <w:widowControl w:val="0"/>
        <w:autoSpaceDE w:val="0"/>
        <w:autoSpaceDN w:val="0"/>
        <w:adjustRightInd w:val="0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4089FC" wp14:editId="0FBDA5AA">
                <wp:simplePos x="0" y="0"/>
                <wp:positionH relativeFrom="column">
                  <wp:posOffset>115995</wp:posOffset>
                </wp:positionH>
                <wp:positionV relativeFrom="paragraph">
                  <wp:posOffset>-330944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D1C54A" w14:textId="77777777" w:rsidR="00B75615" w:rsidRPr="00073425" w:rsidRDefault="00B75615" w:rsidP="00B75615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A8AA371" w14:textId="77777777" w:rsidR="00B75615" w:rsidRPr="00073425" w:rsidRDefault="00B75615" w:rsidP="00B75615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3ACEDC1" w14:textId="77777777" w:rsidR="00B75615" w:rsidRPr="00073425" w:rsidRDefault="00B75615" w:rsidP="00B75615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4089FC" id="Grupare 29" o:spid="_x0000_s1026" style="position:absolute;left:0;text-align:left;margin-left:9.15pt;margin-top:-26.05pt;width:72.4pt;height:26pt;z-index:251659264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N/YTGfeAAAACAEAAA8AAABkcnMv&#10;ZG93bnJldi54bWxMj0FrwzAMhe+D/QejwW6t44aWksUppWw7lcHawdjNjdUkNJZD7Cbpv5962m56&#10;0uPpe/lmcq0YsA+NJw1qnoBAKr1tqNLwdXybrUGEaMia1hNquGGATfH4kJvM+pE+cTjESnAIhcxo&#10;qGPsMilDWaMzYe47JL6dfe9MZNlX0vZm5HDXykWSrKQzDfGH2nS4q7G8HK5Ow/toxm2qXof95by7&#10;/RyXH997hVo/P03bFxARp/hnhjs+o0PBTCd/JRtEy3qdslPDbLlQIO6GVcrDiTcKZJHL/wWKX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0D1C54A" w14:textId="77777777" w:rsidR="00B75615" w:rsidRPr="00073425" w:rsidRDefault="00B75615" w:rsidP="00B75615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A8AA371" w14:textId="77777777" w:rsidR="00B75615" w:rsidRPr="00073425" w:rsidRDefault="00B75615" w:rsidP="00B75615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3ACEDC1" w14:textId="77777777" w:rsidR="00B75615" w:rsidRPr="00073425" w:rsidRDefault="00B75615" w:rsidP="00B75615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611D049B" w14:textId="77777777" w:rsidR="004F11A5" w:rsidRPr="00EB14F2" w:rsidRDefault="004F11A5" w:rsidP="004F11A5">
      <w:pPr>
        <w:jc w:val="center"/>
        <w:rPr>
          <w:b/>
          <w:color w:val="000000"/>
          <w:lang w:val="ro-RO"/>
        </w:rPr>
      </w:pPr>
      <w:r w:rsidRPr="00EB14F2">
        <w:rPr>
          <w:b/>
          <w:color w:val="000000"/>
          <w:lang w:val="ro-RO"/>
        </w:rPr>
        <w:t xml:space="preserve">FIŞA DISCIPLINEI </w:t>
      </w:r>
    </w:p>
    <w:p w14:paraId="7C617EA9" w14:textId="77777777" w:rsidR="004F11A5" w:rsidRPr="00EB14F2" w:rsidRDefault="004F11A5" w:rsidP="004F11A5">
      <w:pPr>
        <w:numPr>
          <w:ilvl w:val="0"/>
          <w:numId w:val="20"/>
        </w:numPr>
        <w:tabs>
          <w:tab w:val="clear" w:pos="720"/>
          <w:tab w:val="num" w:pos="284"/>
        </w:tabs>
        <w:rPr>
          <w:b/>
          <w:color w:val="000000"/>
          <w:sz w:val="20"/>
          <w:szCs w:val="20"/>
          <w:lang w:val="ro-RO"/>
        </w:rPr>
      </w:pPr>
      <w:r w:rsidRPr="00EB14F2">
        <w:rPr>
          <w:b/>
          <w:color w:val="000000"/>
          <w:sz w:val="20"/>
          <w:szCs w:val="20"/>
          <w:lang w:val="ro-RO"/>
        </w:rPr>
        <w:t>Date despre program</w:t>
      </w: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7"/>
        <w:gridCol w:w="6339"/>
      </w:tblGrid>
      <w:tr w:rsidR="00777537" w:rsidRPr="00EB14F2" w14:paraId="17F35535" w14:textId="77777777" w:rsidTr="00777537">
        <w:trPr>
          <w:trHeight w:val="301"/>
        </w:trPr>
        <w:tc>
          <w:tcPr>
            <w:tcW w:w="1673" w:type="pct"/>
          </w:tcPr>
          <w:p w14:paraId="4F4F0D13" w14:textId="77777777" w:rsidR="00777537" w:rsidRPr="00EB14F2" w:rsidRDefault="00777537" w:rsidP="00777537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27" w:type="pct"/>
          </w:tcPr>
          <w:p w14:paraId="26B56513" w14:textId="77777777" w:rsidR="00777537" w:rsidRPr="00127FF3" w:rsidRDefault="00777537" w:rsidP="00777537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127FF3">
              <w:rPr>
                <w:sz w:val="20"/>
                <w:szCs w:val="20"/>
                <w:lang w:val="ro-RO"/>
              </w:rPr>
              <w:t>Facultatea de Inginerie Alimentară</w:t>
            </w:r>
          </w:p>
        </w:tc>
      </w:tr>
      <w:tr w:rsidR="00777537" w:rsidRPr="00EB14F2" w14:paraId="119FD70D" w14:textId="77777777" w:rsidTr="00777537">
        <w:trPr>
          <w:trHeight w:val="317"/>
        </w:trPr>
        <w:tc>
          <w:tcPr>
            <w:tcW w:w="1673" w:type="pct"/>
          </w:tcPr>
          <w:p w14:paraId="6D189AC8" w14:textId="77777777" w:rsidR="00777537" w:rsidRPr="00EB14F2" w:rsidRDefault="00777537" w:rsidP="00777537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27" w:type="pct"/>
          </w:tcPr>
          <w:p w14:paraId="63F6E443" w14:textId="77777777" w:rsidR="00777537" w:rsidRPr="00127FF3" w:rsidRDefault="00777537" w:rsidP="00777537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127FF3">
              <w:rPr>
                <w:sz w:val="20"/>
                <w:szCs w:val="20"/>
                <w:lang w:val="ro-RO"/>
              </w:rPr>
              <w:t>Tehnologii alimentare, siguranţa producţiei alimentare şi a mediului</w:t>
            </w:r>
          </w:p>
        </w:tc>
      </w:tr>
      <w:tr w:rsidR="00777537" w:rsidRPr="00EB14F2" w14:paraId="3AEAD80A" w14:textId="77777777" w:rsidTr="00777537">
        <w:trPr>
          <w:trHeight w:val="301"/>
        </w:trPr>
        <w:tc>
          <w:tcPr>
            <w:tcW w:w="1673" w:type="pct"/>
          </w:tcPr>
          <w:p w14:paraId="3C09D91A" w14:textId="77777777" w:rsidR="00777537" w:rsidRPr="00EB14F2" w:rsidRDefault="00777537" w:rsidP="00777537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27" w:type="pct"/>
          </w:tcPr>
          <w:p w14:paraId="60DA89F1" w14:textId="678160F4" w:rsidR="00777537" w:rsidRPr="00B75615" w:rsidRDefault="00777537" w:rsidP="00777537">
            <w:pPr>
              <w:rPr>
                <w:color w:val="000000"/>
                <w:sz w:val="20"/>
                <w:szCs w:val="20"/>
                <w:lang w:val="ro-RO"/>
              </w:rPr>
            </w:pPr>
            <w:r w:rsidRPr="00B75615">
              <w:rPr>
                <w:sz w:val="20"/>
                <w:szCs w:val="20"/>
                <w:lang w:val="ro-RO"/>
              </w:rPr>
              <w:t>Ingineria Produselor Alimentare</w:t>
            </w:r>
          </w:p>
        </w:tc>
      </w:tr>
      <w:tr w:rsidR="00777537" w:rsidRPr="00EB14F2" w14:paraId="175CA460" w14:textId="77777777" w:rsidTr="00777537">
        <w:trPr>
          <w:trHeight w:val="301"/>
        </w:trPr>
        <w:tc>
          <w:tcPr>
            <w:tcW w:w="1673" w:type="pct"/>
          </w:tcPr>
          <w:p w14:paraId="5E6ECA47" w14:textId="77777777" w:rsidR="00777537" w:rsidRPr="00EB14F2" w:rsidRDefault="00777537" w:rsidP="00777537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27" w:type="pct"/>
          </w:tcPr>
          <w:p w14:paraId="5B52ED0B" w14:textId="77777777" w:rsidR="00777537" w:rsidRPr="00127FF3" w:rsidRDefault="00777537" w:rsidP="00777537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127FF3">
              <w:rPr>
                <w:b/>
                <w:bCs/>
                <w:sz w:val="20"/>
                <w:szCs w:val="20"/>
                <w:lang w:val="ro-RO"/>
              </w:rPr>
              <w:t>Licenţă</w:t>
            </w:r>
          </w:p>
        </w:tc>
      </w:tr>
      <w:tr w:rsidR="00777537" w:rsidRPr="00EB14F2" w14:paraId="1EADA702" w14:textId="77777777" w:rsidTr="00777537">
        <w:trPr>
          <w:trHeight w:val="301"/>
        </w:trPr>
        <w:tc>
          <w:tcPr>
            <w:tcW w:w="1673" w:type="pct"/>
          </w:tcPr>
          <w:p w14:paraId="581AC77F" w14:textId="77777777" w:rsidR="00777537" w:rsidRPr="00EB14F2" w:rsidRDefault="00777537" w:rsidP="00777537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 xml:space="preserve">Programul de studii </w:t>
            </w:r>
          </w:p>
        </w:tc>
        <w:tc>
          <w:tcPr>
            <w:tcW w:w="3327" w:type="pct"/>
          </w:tcPr>
          <w:p w14:paraId="16643E10" w14:textId="77777777" w:rsidR="00777537" w:rsidRPr="00EB14F2" w:rsidRDefault="00777537" w:rsidP="00777537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9D26F7">
              <w:rPr>
                <w:b/>
                <w:sz w:val="20"/>
                <w:szCs w:val="20"/>
                <w:lang w:val="ro-RO"/>
              </w:rPr>
              <w:t>Ingineria produselor alimentare</w:t>
            </w:r>
          </w:p>
        </w:tc>
      </w:tr>
    </w:tbl>
    <w:p w14:paraId="06ECBE3D" w14:textId="77777777" w:rsidR="004F11A5" w:rsidRPr="00EB14F2" w:rsidRDefault="004F11A5" w:rsidP="004F11A5">
      <w:pPr>
        <w:ind w:left="360"/>
        <w:rPr>
          <w:b/>
          <w:color w:val="000000"/>
          <w:sz w:val="20"/>
          <w:szCs w:val="20"/>
          <w:lang w:val="ro-RO"/>
        </w:rPr>
      </w:pPr>
    </w:p>
    <w:p w14:paraId="434ADAB7" w14:textId="2EE7BDA5" w:rsidR="004F11A5" w:rsidRPr="00EB14F2" w:rsidRDefault="004F11A5" w:rsidP="004F11A5">
      <w:pPr>
        <w:numPr>
          <w:ilvl w:val="0"/>
          <w:numId w:val="20"/>
        </w:numPr>
        <w:rPr>
          <w:b/>
          <w:color w:val="000000"/>
          <w:sz w:val="20"/>
          <w:szCs w:val="20"/>
          <w:lang w:val="ro-RO"/>
        </w:rPr>
      </w:pPr>
      <w:r w:rsidRPr="00EB14F2">
        <w:rPr>
          <w:b/>
          <w:color w:val="000000"/>
          <w:sz w:val="20"/>
          <w:szCs w:val="20"/>
          <w:lang w:val="ro-RO"/>
        </w:rPr>
        <w:t>Date despre disciplină</w:t>
      </w:r>
    </w:p>
    <w:tbl>
      <w:tblPr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1"/>
        <w:gridCol w:w="391"/>
        <w:gridCol w:w="1152"/>
        <w:gridCol w:w="226"/>
        <w:gridCol w:w="1373"/>
        <w:gridCol w:w="1375"/>
        <w:gridCol w:w="1947"/>
        <w:gridCol w:w="1018"/>
        <w:gridCol w:w="879"/>
      </w:tblGrid>
      <w:tr w:rsidR="004F11A5" w:rsidRPr="00EB14F2" w14:paraId="7483AFDF" w14:textId="77777777" w:rsidTr="00E955CB">
        <w:trPr>
          <w:trHeight w:val="291"/>
        </w:trPr>
        <w:tc>
          <w:tcPr>
            <w:tcW w:w="1439" w:type="pct"/>
            <w:gridSpan w:val="3"/>
          </w:tcPr>
          <w:p w14:paraId="29B56CEF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61" w:type="pct"/>
            <w:gridSpan w:val="6"/>
          </w:tcPr>
          <w:p w14:paraId="3020C71F" w14:textId="5B4D5C69" w:rsidR="004F11A5" w:rsidRPr="0070660B" w:rsidRDefault="0070660B" w:rsidP="00B75615">
            <w:pPr>
              <w:jc w:val="center"/>
              <w:rPr>
                <w:b/>
                <w:bCs/>
                <w:color w:val="000000"/>
                <w:sz w:val="20"/>
                <w:szCs w:val="20"/>
                <w:lang w:val="ro-RO"/>
              </w:rPr>
            </w:pPr>
            <w:r w:rsidRPr="0070660B">
              <w:rPr>
                <w:b/>
                <w:bCs/>
                <w:color w:val="000000"/>
                <w:sz w:val="20"/>
                <w:szCs w:val="20"/>
                <w:lang w:val="ro-RO"/>
              </w:rPr>
              <w:t>Sisteme de gestiune a datelor</w:t>
            </w:r>
          </w:p>
        </w:tc>
      </w:tr>
      <w:tr w:rsidR="004F11A5" w:rsidRPr="00EB14F2" w14:paraId="51DD1881" w14:textId="77777777" w:rsidTr="00B75615">
        <w:trPr>
          <w:trHeight w:val="175"/>
        </w:trPr>
        <w:tc>
          <w:tcPr>
            <w:tcW w:w="837" w:type="pct"/>
            <w:gridSpan w:val="2"/>
          </w:tcPr>
          <w:p w14:paraId="325313C5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20" w:type="pct"/>
            <w:gridSpan w:val="2"/>
          </w:tcPr>
          <w:p w14:paraId="382A2E34" w14:textId="77777777" w:rsidR="004F11A5" w:rsidRPr="00EB14F2" w:rsidRDefault="0070660B" w:rsidP="00E955CB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IV</w:t>
            </w:r>
          </w:p>
        </w:tc>
        <w:tc>
          <w:tcPr>
            <w:tcW w:w="717" w:type="pct"/>
          </w:tcPr>
          <w:p w14:paraId="453B5F3A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18" w:type="pct"/>
          </w:tcPr>
          <w:p w14:paraId="11C101D9" w14:textId="77777777" w:rsidR="004F11A5" w:rsidRPr="00EB14F2" w:rsidRDefault="0070660B" w:rsidP="00E955CB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7</w:t>
            </w:r>
          </w:p>
        </w:tc>
        <w:tc>
          <w:tcPr>
            <w:tcW w:w="1017" w:type="pct"/>
          </w:tcPr>
          <w:p w14:paraId="3470AA24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991" w:type="pct"/>
            <w:gridSpan w:val="2"/>
          </w:tcPr>
          <w:p w14:paraId="613BE56B" w14:textId="77777777" w:rsidR="004F11A5" w:rsidRPr="00EB14F2" w:rsidRDefault="0070660B" w:rsidP="00E955CB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E</w:t>
            </w:r>
          </w:p>
        </w:tc>
      </w:tr>
      <w:tr w:rsidR="004F11A5" w:rsidRPr="00EB14F2" w14:paraId="36C59683" w14:textId="77777777" w:rsidTr="00E955CB">
        <w:trPr>
          <w:trHeight w:val="175"/>
        </w:trPr>
        <w:tc>
          <w:tcPr>
            <w:tcW w:w="633" w:type="pct"/>
            <w:vMerge w:val="restart"/>
          </w:tcPr>
          <w:p w14:paraId="2A01F684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3908" w:type="pct"/>
            <w:gridSpan w:val="7"/>
          </w:tcPr>
          <w:p w14:paraId="285ADDC7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0FADB22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DF - fundamentală, DD - în domeniu, DS - de specialitate, DC – complementară</w:t>
            </w:r>
          </w:p>
        </w:tc>
        <w:tc>
          <w:tcPr>
            <w:tcW w:w="459" w:type="pct"/>
          </w:tcPr>
          <w:p w14:paraId="72B577E6" w14:textId="77777777" w:rsidR="004F11A5" w:rsidRPr="00EB14F2" w:rsidRDefault="0070660B" w:rsidP="00E955CB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DS</w:t>
            </w:r>
          </w:p>
        </w:tc>
      </w:tr>
      <w:tr w:rsidR="004F11A5" w:rsidRPr="00EB14F2" w14:paraId="722E119D" w14:textId="77777777" w:rsidTr="00E955CB">
        <w:trPr>
          <w:trHeight w:val="175"/>
        </w:trPr>
        <w:tc>
          <w:tcPr>
            <w:tcW w:w="633" w:type="pct"/>
            <w:vMerge/>
          </w:tcPr>
          <w:p w14:paraId="552BDF0E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908" w:type="pct"/>
            <w:gridSpan w:val="7"/>
          </w:tcPr>
          <w:p w14:paraId="7E500722" w14:textId="77777777" w:rsidR="00B75615" w:rsidRPr="00B75615" w:rsidRDefault="00B75615" w:rsidP="00B75615">
            <w:pPr>
              <w:rPr>
                <w:color w:val="000000"/>
                <w:sz w:val="20"/>
                <w:szCs w:val="20"/>
                <w:lang w:val="ro-RO"/>
              </w:rPr>
            </w:pPr>
            <w:r w:rsidRPr="00B75615">
              <w:rPr>
                <w:color w:val="000000"/>
                <w:sz w:val="20"/>
                <w:szCs w:val="20"/>
                <w:lang w:val="ro-RO"/>
              </w:rPr>
              <w:t xml:space="preserve">Categoria de opţionalitate a disciplinei: </w:t>
            </w:r>
          </w:p>
          <w:p w14:paraId="4AC200BA" w14:textId="5F2E9504" w:rsidR="004F11A5" w:rsidRPr="00EB14F2" w:rsidRDefault="00B75615" w:rsidP="00B75615">
            <w:pPr>
              <w:rPr>
                <w:color w:val="000000"/>
                <w:sz w:val="20"/>
                <w:szCs w:val="20"/>
                <w:lang w:val="ro-RO"/>
              </w:rPr>
            </w:pPr>
            <w:r w:rsidRPr="00B75615">
              <w:rPr>
                <w:color w:val="000000"/>
                <w:sz w:val="20"/>
                <w:szCs w:val="20"/>
                <w:lang w:val="ro-RO"/>
              </w:rPr>
              <w:t>DOB – obligatorie, DOP - opţională, DFA - facultativă</w:t>
            </w:r>
          </w:p>
        </w:tc>
        <w:tc>
          <w:tcPr>
            <w:tcW w:w="459" w:type="pct"/>
          </w:tcPr>
          <w:p w14:paraId="0FA2C361" w14:textId="07122FFE" w:rsidR="004F11A5" w:rsidRPr="00EB14F2" w:rsidRDefault="00D64690" w:rsidP="00E955CB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DO</w:t>
            </w:r>
            <w:r w:rsidR="00B75615">
              <w:rPr>
                <w:color w:val="000000"/>
                <w:sz w:val="20"/>
                <w:szCs w:val="20"/>
                <w:lang w:val="ro-RO"/>
              </w:rPr>
              <w:t>P</w:t>
            </w:r>
          </w:p>
        </w:tc>
      </w:tr>
    </w:tbl>
    <w:p w14:paraId="6C66A8C5" w14:textId="77777777" w:rsidR="004F11A5" w:rsidRPr="00EB14F2" w:rsidRDefault="004F11A5" w:rsidP="004F11A5">
      <w:pPr>
        <w:ind w:left="360"/>
        <w:rPr>
          <w:b/>
          <w:color w:val="000000"/>
          <w:sz w:val="20"/>
          <w:szCs w:val="20"/>
          <w:lang w:val="ro-RO"/>
        </w:rPr>
      </w:pPr>
    </w:p>
    <w:p w14:paraId="39658DC5" w14:textId="77777777" w:rsidR="004F11A5" w:rsidRPr="00EB14F2" w:rsidRDefault="004F11A5" w:rsidP="004F11A5">
      <w:pPr>
        <w:numPr>
          <w:ilvl w:val="0"/>
          <w:numId w:val="20"/>
        </w:numPr>
        <w:rPr>
          <w:color w:val="000000"/>
          <w:sz w:val="20"/>
          <w:szCs w:val="20"/>
          <w:lang w:val="ro-RO"/>
        </w:rPr>
      </w:pPr>
      <w:r w:rsidRPr="00EB14F2">
        <w:rPr>
          <w:b/>
          <w:color w:val="000000"/>
          <w:sz w:val="20"/>
          <w:szCs w:val="20"/>
          <w:lang w:val="ro-RO"/>
        </w:rPr>
        <w:t xml:space="preserve">Timpul total estimat </w:t>
      </w:r>
      <w:r w:rsidRPr="00EB14F2">
        <w:rPr>
          <w:color w:val="000000"/>
          <w:sz w:val="20"/>
          <w:szCs w:val="20"/>
          <w:lang w:val="ro-RO"/>
        </w:rPr>
        <w:t>(ore alocate activităţilor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9"/>
        <w:gridCol w:w="445"/>
        <w:gridCol w:w="594"/>
        <w:gridCol w:w="416"/>
        <w:gridCol w:w="883"/>
        <w:gridCol w:w="498"/>
        <w:gridCol w:w="1582"/>
        <w:gridCol w:w="516"/>
        <w:gridCol w:w="783"/>
        <w:gridCol w:w="412"/>
      </w:tblGrid>
      <w:tr w:rsidR="004F11A5" w:rsidRPr="00EB14F2" w14:paraId="05AF7D20" w14:textId="77777777" w:rsidTr="00E955CB">
        <w:trPr>
          <w:trHeight w:val="226"/>
        </w:trPr>
        <w:tc>
          <w:tcPr>
            <w:tcW w:w="1837" w:type="pct"/>
            <w:tcBorders>
              <w:bottom w:val="single" w:sz="4" w:space="0" w:color="auto"/>
            </w:tcBorders>
          </w:tcPr>
          <w:p w14:paraId="07FC9051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14:paraId="7F392D6B" w14:textId="77777777" w:rsidR="004F11A5" w:rsidRPr="00EB14F2" w:rsidRDefault="00D30B64" w:rsidP="00D6469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3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14:paraId="4F905256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14:paraId="6EB39FCE" w14:textId="77777777" w:rsidR="004F11A5" w:rsidRPr="00EB14F2" w:rsidRDefault="00D64690" w:rsidP="00D6469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493" w:type="pct"/>
          </w:tcPr>
          <w:p w14:paraId="7C06979F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</w:tcPr>
          <w:p w14:paraId="23F39D48" w14:textId="77777777" w:rsidR="004F11A5" w:rsidRPr="00EB14F2" w:rsidRDefault="00D64690" w:rsidP="00D6469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1</w:t>
            </w:r>
          </w:p>
        </w:tc>
        <w:tc>
          <w:tcPr>
            <w:tcW w:w="645" w:type="pct"/>
          </w:tcPr>
          <w:p w14:paraId="53E5A9FF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287" w:type="pct"/>
          </w:tcPr>
          <w:p w14:paraId="2CB7897C" w14:textId="77777777" w:rsidR="004F11A5" w:rsidRPr="00EB14F2" w:rsidRDefault="00D64690" w:rsidP="00D6469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0</w:t>
            </w:r>
          </w:p>
        </w:tc>
        <w:tc>
          <w:tcPr>
            <w:tcW w:w="422" w:type="pct"/>
          </w:tcPr>
          <w:p w14:paraId="18221877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</w:tcPr>
          <w:p w14:paraId="6F114C78" w14:textId="77777777" w:rsidR="004F11A5" w:rsidRPr="00EB14F2" w:rsidRDefault="00D64690" w:rsidP="00D6469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0</w:t>
            </w:r>
          </w:p>
        </w:tc>
      </w:tr>
      <w:tr w:rsidR="004F11A5" w:rsidRPr="00EB14F2" w14:paraId="3ADCBC19" w14:textId="77777777" w:rsidTr="00E955CB">
        <w:trPr>
          <w:trHeight w:val="249"/>
        </w:trPr>
        <w:tc>
          <w:tcPr>
            <w:tcW w:w="1837" w:type="pct"/>
          </w:tcPr>
          <w:p w14:paraId="385FECE6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I b) Totalul de ore pe semestru din planul de învăţământ</w:t>
            </w:r>
          </w:p>
        </w:tc>
        <w:tc>
          <w:tcPr>
            <w:tcW w:w="251" w:type="pct"/>
          </w:tcPr>
          <w:p w14:paraId="530FF6D7" w14:textId="77777777" w:rsidR="004F11A5" w:rsidRPr="00EB14F2" w:rsidRDefault="00D30B64" w:rsidP="00D6469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42</w:t>
            </w:r>
          </w:p>
        </w:tc>
        <w:tc>
          <w:tcPr>
            <w:tcW w:w="320" w:type="pct"/>
          </w:tcPr>
          <w:p w14:paraId="267D744B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</w:tcPr>
          <w:p w14:paraId="35E32116" w14:textId="77777777" w:rsidR="004F11A5" w:rsidRPr="00EB14F2" w:rsidRDefault="00D64690" w:rsidP="00D6469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28</w:t>
            </w:r>
          </w:p>
        </w:tc>
        <w:tc>
          <w:tcPr>
            <w:tcW w:w="493" w:type="pct"/>
          </w:tcPr>
          <w:p w14:paraId="6579198A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</w:tcPr>
          <w:p w14:paraId="71D5A716" w14:textId="77777777" w:rsidR="004F11A5" w:rsidRPr="00EB14F2" w:rsidRDefault="00D64690" w:rsidP="00D6469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14</w:t>
            </w:r>
          </w:p>
        </w:tc>
        <w:tc>
          <w:tcPr>
            <w:tcW w:w="645" w:type="pct"/>
          </w:tcPr>
          <w:p w14:paraId="2C77DCAC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287" w:type="pct"/>
          </w:tcPr>
          <w:p w14:paraId="0D5978B2" w14:textId="77777777" w:rsidR="004F11A5" w:rsidRPr="00EB14F2" w:rsidRDefault="00D64690" w:rsidP="00D6469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0</w:t>
            </w:r>
          </w:p>
        </w:tc>
        <w:tc>
          <w:tcPr>
            <w:tcW w:w="422" w:type="pct"/>
          </w:tcPr>
          <w:p w14:paraId="3C77FFB5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</w:tcPr>
          <w:p w14:paraId="6299A1B0" w14:textId="77777777" w:rsidR="004F11A5" w:rsidRPr="00EB14F2" w:rsidRDefault="00D64690" w:rsidP="00D6469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0</w:t>
            </w:r>
          </w:p>
        </w:tc>
      </w:tr>
    </w:tbl>
    <w:p w14:paraId="4128D8C8" w14:textId="77777777" w:rsidR="004F11A5" w:rsidRPr="00EB14F2" w:rsidRDefault="004F11A5" w:rsidP="004F11A5">
      <w:pPr>
        <w:rPr>
          <w:color w:val="000000"/>
          <w:sz w:val="20"/>
          <w:szCs w:val="20"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B75615" w:rsidRPr="00B75615" w14:paraId="25209227" w14:textId="77777777" w:rsidTr="00F27FBE">
        <w:trPr>
          <w:trHeight w:val="215"/>
        </w:trPr>
        <w:tc>
          <w:tcPr>
            <w:tcW w:w="8642" w:type="dxa"/>
          </w:tcPr>
          <w:p w14:paraId="3D9043C7" w14:textId="77777777" w:rsidR="00B75615" w:rsidRPr="00B75615" w:rsidRDefault="00B75615" w:rsidP="00B75615">
            <w:pPr>
              <w:rPr>
                <w:color w:val="000000"/>
                <w:sz w:val="20"/>
                <w:szCs w:val="20"/>
                <w:lang w:val="ro-RO"/>
              </w:rPr>
            </w:pPr>
            <w:bookmarkStart w:id="0" w:name="_Hlk213664606"/>
            <w:r w:rsidRPr="00B75615">
              <w:rPr>
                <w:color w:val="000000"/>
                <w:sz w:val="20"/>
                <w:szCs w:val="20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62850BBF" w14:textId="77777777" w:rsidR="00B75615" w:rsidRPr="00B75615" w:rsidRDefault="00B75615" w:rsidP="00B75615">
            <w:pPr>
              <w:rPr>
                <w:color w:val="000000"/>
                <w:sz w:val="20"/>
                <w:szCs w:val="20"/>
                <w:lang w:val="ro-RO"/>
              </w:rPr>
            </w:pPr>
            <w:r w:rsidRPr="00B75615">
              <w:rPr>
                <w:color w:val="000000"/>
                <w:sz w:val="20"/>
                <w:szCs w:val="20"/>
                <w:lang w:val="ro-RO"/>
              </w:rPr>
              <w:t>ore</w:t>
            </w:r>
          </w:p>
        </w:tc>
      </w:tr>
      <w:tr w:rsidR="00B75615" w:rsidRPr="00B75615" w14:paraId="32AF4AF7" w14:textId="77777777" w:rsidTr="00F27FBE">
        <w:trPr>
          <w:trHeight w:val="215"/>
        </w:trPr>
        <w:tc>
          <w:tcPr>
            <w:tcW w:w="8642" w:type="dxa"/>
          </w:tcPr>
          <w:p w14:paraId="6D93ADFE" w14:textId="77777777" w:rsidR="00B75615" w:rsidRPr="00B75615" w:rsidRDefault="00B75615" w:rsidP="00B75615">
            <w:pPr>
              <w:rPr>
                <w:color w:val="000000"/>
                <w:sz w:val="20"/>
                <w:szCs w:val="20"/>
                <w:lang w:val="ro-RO"/>
              </w:rPr>
            </w:pPr>
            <w:r w:rsidRPr="00B75615">
              <w:rPr>
                <w:color w:val="000000"/>
                <w:sz w:val="20"/>
                <w:szCs w:val="20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5586E295" w14:textId="77777777" w:rsidR="00B75615" w:rsidRPr="00B75615" w:rsidRDefault="00B75615" w:rsidP="00B75615">
            <w:pPr>
              <w:rPr>
                <w:color w:val="000000"/>
                <w:sz w:val="20"/>
                <w:szCs w:val="20"/>
                <w:lang w:val="ro-RO"/>
              </w:rPr>
            </w:pPr>
            <w:r w:rsidRPr="00B75615">
              <w:rPr>
                <w:color w:val="000000"/>
                <w:sz w:val="20"/>
                <w:szCs w:val="20"/>
                <w:lang w:val="ro-RO"/>
              </w:rPr>
              <w:t>56</w:t>
            </w:r>
          </w:p>
        </w:tc>
      </w:tr>
      <w:tr w:rsidR="00B75615" w:rsidRPr="00B75615" w14:paraId="3927EB8E" w14:textId="77777777" w:rsidTr="00F27FBE">
        <w:trPr>
          <w:trHeight w:val="215"/>
        </w:trPr>
        <w:tc>
          <w:tcPr>
            <w:tcW w:w="8642" w:type="dxa"/>
          </w:tcPr>
          <w:p w14:paraId="09DBC199" w14:textId="77777777" w:rsidR="00B75615" w:rsidRPr="00B75615" w:rsidRDefault="00B75615" w:rsidP="00B75615">
            <w:pPr>
              <w:rPr>
                <w:color w:val="000000"/>
                <w:sz w:val="20"/>
                <w:szCs w:val="20"/>
                <w:lang w:val="ro-RO"/>
              </w:rPr>
            </w:pPr>
            <w:r w:rsidRPr="00B75615">
              <w:rPr>
                <w:color w:val="000000"/>
                <w:sz w:val="20"/>
                <w:szCs w:val="20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4E9EB238" w14:textId="77777777" w:rsidR="00B75615" w:rsidRPr="00B75615" w:rsidRDefault="00B75615" w:rsidP="00B75615">
            <w:pPr>
              <w:rPr>
                <w:color w:val="000000"/>
                <w:sz w:val="20"/>
                <w:szCs w:val="20"/>
                <w:lang w:val="ro-RO"/>
              </w:rPr>
            </w:pPr>
            <w:r w:rsidRPr="00B75615">
              <w:rPr>
                <w:color w:val="000000"/>
                <w:sz w:val="20"/>
                <w:szCs w:val="20"/>
                <w:lang w:val="ro-RO"/>
              </w:rPr>
              <w:t>-</w:t>
            </w:r>
          </w:p>
        </w:tc>
      </w:tr>
      <w:tr w:rsidR="00B75615" w:rsidRPr="00B75615" w14:paraId="488095A4" w14:textId="77777777" w:rsidTr="00F27FBE">
        <w:trPr>
          <w:trHeight w:val="215"/>
        </w:trPr>
        <w:tc>
          <w:tcPr>
            <w:tcW w:w="8642" w:type="dxa"/>
          </w:tcPr>
          <w:p w14:paraId="4B847EED" w14:textId="77777777" w:rsidR="00B75615" w:rsidRPr="00B75615" w:rsidRDefault="00B75615" w:rsidP="00B75615">
            <w:pPr>
              <w:rPr>
                <w:color w:val="000000"/>
                <w:sz w:val="20"/>
                <w:szCs w:val="20"/>
                <w:lang w:val="ro-RO"/>
              </w:rPr>
            </w:pPr>
            <w:r w:rsidRPr="00B75615">
              <w:rPr>
                <w:color w:val="000000"/>
                <w:sz w:val="20"/>
                <w:szCs w:val="20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350629DB" w14:textId="77777777" w:rsidR="00B75615" w:rsidRPr="00B75615" w:rsidRDefault="00B75615" w:rsidP="00B75615">
            <w:pPr>
              <w:rPr>
                <w:color w:val="000000"/>
                <w:sz w:val="20"/>
                <w:szCs w:val="20"/>
                <w:lang w:val="ro-RO"/>
              </w:rPr>
            </w:pPr>
            <w:r w:rsidRPr="00B75615">
              <w:rPr>
                <w:color w:val="000000"/>
                <w:sz w:val="20"/>
                <w:szCs w:val="20"/>
                <w:lang w:val="ro-RO"/>
              </w:rPr>
              <w:t>2</w:t>
            </w:r>
          </w:p>
        </w:tc>
      </w:tr>
      <w:tr w:rsidR="00B75615" w:rsidRPr="00B75615" w14:paraId="646FABC9" w14:textId="77777777" w:rsidTr="00F27FBE">
        <w:trPr>
          <w:trHeight w:val="215"/>
        </w:trPr>
        <w:tc>
          <w:tcPr>
            <w:tcW w:w="8642" w:type="dxa"/>
          </w:tcPr>
          <w:p w14:paraId="07F9A1AD" w14:textId="77777777" w:rsidR="00B75615" w:rsidRPr="00B75615" w:rsidRDefault="00B75615" w:rsidP="00B75615">
            <w:pPr>
              <w:rPr>
                <w:color w:val="000000"/>
                <w:sz w:val="20"/>
                <w:szCs w:val="20"/>
                <w:lang w:val="ro-RO"/>
              </w:rPr>
            </w:pPr>
            <w:r w:rsidRPr="00B75615">
              <w:rPr>
                <w:color w:val="000000"/>
                <w:sz w:val="20"/>
                <w:szCs w:val="20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EBC2F4F" w14:textId="77777777" w:rsidR="00B75615" w:rsidRPr="00B75615" w:rsidRDefault="00B75615" w:rsidP="00B75615">
            <w:pPr>
              <w:rPr>
                <w:color w:val="000000"/>
                <w:sz w:val="20"/>
                <w:szCs w:val="20"/>
                <w:lang w:val="ro-RO"/>
              </w:rPr>
            </w:pPr>
            <w:r w:rsidRPr="00B75615">
              <w:rPr>
                <w:color w:val="000000"/>
                <w:sz w:val="20"/>
                <w:szCs w:val="20"/>
                <w:lang w:val="ro-RO"/>
              </w:rPr>
              <w:t>-</w:t>
            </w:r>
          </w:p>
        </w:tc>
      </w:tr>
      <w:bookmarkEnd w:id="0"/>
    </w:tbl>
    <w:p w14:paraId="121D16BC" w14:textId="77777777" w:rsidR="004F11A5" w:rsidRDefault="004F11A5" w:rsidP="004F11A5">
      <w:pPr>
        <w:rPr>
          <w:color w:val="000000"/>
          <w:sz w:val="20"/>
          <w:szCs w:val="20"/>
          <w:lang w:val="ro-RO"/>
        </w:rPr>
      </w:pPr>
    </w:p>
    <w:p w14:paraId="79BC1E29" w14:textId="77777777" w:rsidR="00B75615" w:rsidRPr="00EB14F2" w:rsidRDefault="00B75615" w:rsidP="004F11A5">
      <w:pPr>
        <w:rPr>
          <w:color w:val="000000"/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4F11A5" w:rsidRPr="00EB14F2" w14:paraId="620D4C24" w14:textId="77777777" w:rsidTr="00E955CB">
        <w:trPr>
          <w:trHeight w:val="226"/>
        </w:trPr>
        <w:tc>
          <w:tcPr>
            <w:tcW w:w="4219" w:type="dxa"/>
          </w:tcPr>
          <w:p w14:paraId="00FDF1C8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Total ore studiu individual II (a+b+c+d)</w:t>
            </w:r>
          </w:p>
        </w:tc>
        <w:tc>
          <w:tcPr>
            <w:tcW w:w="701" w:type="dxa"/>
          </w:tcPr>
          <w:p w14:paraId="29314413" w14:textId="21F18F53" w:rsidR="004F11A5" w:rsidRPr="00EB14F2" w:rsidRDefault="00B75615" w:rsidP="00D6469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58</w:t>
            </w:r>
          </w:p>
        </w:tc>
      </w:tr>
      <w:tr w:rsidR="004F11A5" w:rsidRPr="00EB14F2" w14:paraId="5BB5637B" w14:textId="77777777" w:rsidTr="00E955CB">
        <w:trPr>
          <w:trHeight w:val="226"/>
        </w:trPr>
        <w:tc>
          <w:tcPr>
            <w:tcW w:w="4219" w:type="dxa"/>
          </w:tcPr>
          <w:p w14:paraId="332EF21C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Total ore pe semestru (Ib+II+III+IV)</w:t>
            </w:r>
          </w:p>
        </w:tc>
        <w:tc>
          <w:tcPr>
            <w:tcW w:w="701" w:type="dxa"/>
          </w:tcPr>
          <w:p w14:paraId="2B0AE30E" w14:textId="59D1A9D3" w:rsidR="004F11A5" w:rsidRPr="00EB14F2" w:rsidRDefault="00127499" w:rsidP="00D6469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1</w:t>
            </w:r>
            <w:r w:rsidR="00B75615">
              <w:rPr>
                <w:color w:val="000000"/>
                <w:sz w:val="20"/>
                <w:szCs w:val="20"/>
                <w:lang w:val="ro-RO"/>
              </w:rPr>
              <w:t>00</w:t>
            </w:r>
          </w:p>
        </w:tc>
      </w:tr>
      <w:tr w:rsidR="004F11A5" w:rsidRPr="00EB14F2" w14:paraId="2A2D83CB" w14:textId="77777777" w:rsidTr="00E955CB">
        <w:trPr>
          <w:trHeight w:val="226"/>
        </w:trPr>
        <w:tc>
          <w:tcPr>
            <w:tcW w:w="4219" w:type="dxa"/>
          </w:tcPr>
          <w:p w14:paraId="58B645E4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63A41E5B" w14:textId="35E9C298" w:rsidR="004F11A5" w:rsidRPr="00EB14F2" w:rsidRDefault="00B75615" w:rsidP="00D6469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4</w:t>
            </w:r>
          </w:p>
        </w:tc>
      </w:tr>
    </w:tbl>
    <w:p w14:paraId="2F25CA74" w14:textId="77777777" w:rsidR="004F11A5" w:rsidRPr="00EB14F2" w:rsidRDefault="004F11A5" w:rsidP="004F11A5">
      <w:pPr>
        <w:ind w:left="360"/>
        <w:rPr>
          <w:color w:val="000000"/>
          <w:sz w:val="20"/>
          <w:szCs w:val="20"/>
          <w:lang w:val="ro-RO"/>
        </w:rPr>
      </w:pPr>
    </w:p>
    <w:p w14:paraId="7735ABF5" w14:textId="77777777" w:rsidR="004F11A5" w:rsidRPr="00EB14F2" w:rsidRDefault="004F11A5" w:rsidP="004F11A5">
      <w:pPr>
        <w:numPr>
          <w:ilvl w:val="0"/>
          <w:numId w:val="20"/>
        </w:numPr>
        <w:rPr>
          <w:b/>
          <w:color w:val="000000"/>
          <w:sz w:val="20"/>
          <w:szCs w:val="20"/>
          <w:lang w:val="ro-RO"/>
        </w:rPr>
      </w:pPr>
      <w:r w:rsidRPr="00EB14F2">
        <w:rPr>
          <w:b/>
          <w:color w:val="000000"/>
          <w:sz w:val="20"/>
          <w:szCs w:val="20"/>
          <w:lang w:val="ro-RO"/>
        </w:rPr>
        <w:t>Competenţe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3"/>
        <w:gridCol w:w="8415"/>
      </w:tblGrid>
      <w:tr w:rsidR="004F11A5" w:rsidRPr="00EB14F2" w14:paraId="6C2EE60E" w14:textId="77777777" w:rsidTr="00127FF3">
        <w:tc>
          <w:tcPr>
            <w:tcW w:w="630" w:type="pct"/>
            <w:vAlign w:val="center"/>
          </w:tcPr>
          <w:p w14:paraId="6112CF3C" w14:textId="77777777" w:rsidR="004F11A5" w:rsidRPr="00EB14F2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bookmarkStart w:id="1" w:name="_Hlk213679583"/>
            <w:r w:rsidRPr="00EB14F2">
              <w:rPr>
                <w:color w:val="000000"/>
                <w:sz w:val="20"/>
                <w:szCs w:val="20"/>
                <w:lang w:val="ro-RO"/>
              </w:rPr>
              <w:t>Competenţe profesionale</w:t>
            </w:r>
          </w:p>
        </w:tc>
        <w:tc>
          <w:tcPr>
            <w:tcW w:w="4370" w:type="pct"/>
            <w:noWrap/>
          </w:tcPr>
          <w:p w14:paraId="678D7932" w14:textId="77777777" w:rsidR="00EB1A33" w:rsidRDefault="00B75615" w:rsidP="00127FF3">
            <w:pPr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B75615">
              <w:rPr>
                <w:color w:val="000000"/>
                <w:sz w:val="20"/>
                <w:szCs w:val="20"/>
                <w:lang w:val="ro-RO"/>
              </w:rPr>
              <w:t>C.P. 1. Asigură managementul proceselor</w:t>
            </w:r>
          </w:p>
          <w:p w14:paraId="26678390" w14:textId="422EAE2F" w:rsidR="00B75615" w:rsidRPr="00EB14F2" w:rsidRDefault="00B75615" w:rsidP="00127FF3">
            <w:pPr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B75615">
              <w:rPr>
                <w:color w:val="000000"/>
                <w:sz w:val="20"/>
                <w:szCs w:val="20"/>
                <w:lang w:val="ro-RO"/>
              </w:rPr>
              <w:t>C.P. 8. Aplică metoda HACCP (analiza riscurilor şi punctele critice de control)</w:t>
            </w:r>
          </w:p>
        </w:tc>
      </w:tr>
      <w:tr w:rsidR="004F11A5" w:rsidRPr="00EB14F2" w14:paraId="6990A915" w14:textId="77777777" w:rsidTr="00127FF3">
        <w:tc>
          <w:tcPr>
            <w:tcW w:w="630" w:type="pct"/>
          </w:tcPr>
          <w:p w14:paraId="5E3C9082" w14:textId="77777777" w:rsidR="004F11A5" w:rsidRPr="00EB14F2" w:rsidRDefault="004F11A5" w:rsidP="00127FF3">
            <w:pPr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Competenţe transversale</w:t>
            </w:r>
          </w:p>
        </w:tc>
        <w:tc>
          <w:tcPr>
            <w:tcW w:w="4370" w:type="pct"/>
            <w:noWrap/>
          </w:tcPr>
          <w:p w14:paraId="5480BAF2" w14:textId="13DD23FC" w:rsidR="004F11A5" w:rsidRPr="00EB14F2" w:rsidRDefault="004F11A5" w:rsidP="00127FF3">
            <w:pPr>
              <w:jc w:val="both"/>
              <w:rPr>
                <w:color w:val="000000"/>
                <w:sz w:val="20"/>
                <w:szCs w:val="20"/>
                <w:lang w:val="ro-RO"/>
              </w:rPr>
            </w:pPr>
          </w:p>
        </w:tc>
      </w:tr>
      <w:bookmarkEnd w:id="1"/>
    </w:tbl>
    <w:p w14:paraId="6DB37C4B" w14:textId="77777777" w:rsidR="004F11A5" w:rsidRPr="00EB14F2" w:rsidRDefault="004F11A5" w:rsidP="00127FF3">
      <w:pPr>
        <w:ind w:left="360"/>
        <w:jc w:val="both"/>
        <w:rPr>
          <w:b/>
          <w:color w:val="000000"/>
          <w:sz w:val="20"/>
          <w:szCs w:val="20"/>
          <w:lang w:val="ro-RO"/>
        </w:rPr>
      </w:pPr>
    </w:p>
    <w:p w14:paraId="19B43825" w14:textId="77777777" w:rsidR="004F11A5" w:rsidRPr="00EB14F2" w:rsidRDefault="004F11A5" w:rsidP="004F11A5">
      <w:pPr>
        <w:numPr>
          <w:ilvl w:val="0"/>
          <w:numId w:val="20"/>
        </w:numPr>
        <w:rPr>
          <w:color w:val="000000"/>
          <w:sz w:val="20"/>
          <w:szCs w:val="20"/>
          <w:lang w:val="ro-RO"/>
        </w:rPr>
      </w:pPr>
      <w:r w:rsidRPr="00EB14F2">
        <w:rPr>
          <w:b/>
          <w:color w:val="000000"/>
          <w:sz w:val="20"/>
          <w:szCs w:val="20"/>
          <w:lang w:val="ro-RO"/>
        </w:rPr>
        <w:t xml:space="preserve">Obiectivele disciplinei </w:t>
      </w:r>
      <w:r w:rsidRPr="00EB14F2">
        <w:rPr>
          <w:color w:val="000000"/>
          <w:sz w:val="20"/>
          <w:szCs w:val="20"/>
          <w:lang w:val="ro-RO"/>
        </w:rPr>
        <w:t>(reieşind din grila competenţelor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9"/>
        <w:gridCol w:w="7789"/>
      </w:tblGrid>
      <w:tr w:rsidR="009E6F78" w:rsidRPr="00EB14F2" w14:paraId="24012402" w14:textId="77777777" w:rsidTr="009E6F78">
        <w:tc>
          <w:tcPr>
            <w:tcW w:w="955" w:type="pct"/>
            <w:vMerge w:val="restart"/>
          </w:tcPr>
          <w:p w14:paraId="31DA9053" w14:textId="77777777" w:rsidR="009E6F78" w:rsidRPr="00EB14F2" w:rsidRDefault="009E6F78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4045" w:type="pct"/>
          </w:tcPr>
          <w:p w14:paraId="28DF926D" w14:textId="77777777" w:rsidR="009E6F78" w:rsidRPr="009E6F78" w:rsidRDefault="009E6F78" w:rsidP="009E6F78">
            <w:pPr>
              <w:pStyle w:val="ListParagraph"/>
              <w:numPr>
                <w:ilvl w:val="0"/>
                <w:numId w:val="36"/>
              </w:numPr>
              <w:ind w:left="176" w:hanging="176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9E6F78">
              <w:rPr>
                <w:color w:val="000000"/>
                <w:sz w:val="20"/>
                <w:szCs w:val="20"/>
                <w:lang w:val="ro-RO"/>
              </w:rPr>
              <w:t xml:space="preserve">Disciplina </w:t>
            </w:r>
            <w:r w:rsidR="00463676">
              <w:rPr>
                <w:color w:val="000000"/>
                <w:sz w:val="20"/>
                <w:szCs w:val="20"/>
                <w:lang w:val="ro-RO"/>
              </w:rPr>
              <w:t>are ca obiectiv</w:t>
            </w:r>
            <w:r w:rsidRPr="009E6F78">
              <w:rPr>
                <w:color w:val="000000"/>
                <w:sz w:val="20"/>
                <w:szCs w:val="20"/>
                <w:lang w:val="ro-RO"/>
              </w:rPr>
              <w:t xml:space="preserve"> deprinderea de către studenţi a utilizării conceptelor din informatică şi tehnologia calculatoarelor în rezolvarea de probleme din domeniul gestionării datelor şi în aplicaţii ce impun utilizarea de hardware şi software.</w:t>
            </w:r>
          </w:p>
        </w:tc>
      </w:tr>
      <w:tr w:rsidR="009E6F78" w:rsidRPr="00EB14F2" w14:paraId="672140CB" w14:textId="77777777" w:rsidTr="009E6F78">
        <w:tc>
          <w:tcPr>
            <w:tcW w:w="955" w:type="pct"/>
            <w:vMerge/>
          </w:tcPr>
          <w:p w14:paraId="5ACF3458" w14:textId="77777777" w:rsidR="009E6F78" w:rsidRPr="00EB14F2" w:rsidRDefault="009E6F78" w:rsidP="00E955CB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045" w:type="pct"/>
          </w:tcPr>
          <w:p w14:paraId="5A180915" w14:textId="77777777" w:rsidR="009E6F78" w:rsidRPr="009E6F78" w:rsidRDefault="005229BC" w:rsidP="009E6F78">
            <w:pPr>
              <w:pStyle w:val="ListParagraph"/>
              <w:numPr>
                <w:ilvl w:val="0"/>
                <w:numId w:val="36"/>
              </w:numPr>
              <w:ind w:left="176" w:hanging="176"/>
              <w:jc w:val="both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S</w:t>
            </w:r>
            <w:r w:rsidRPr="005229BC">
              <w:rPr>
                <w:color w:val="000000"/>
                <w:sz w:val="20"/>
                <w:szCs w:val="20"/>
                <w:lang w:val="ro-RO"/>
              </w:rPr>
              <w:t>e urmărește deprinderea abilităților de proiectare</w:t>
            </w:r>
            <w:r>
              <w:rPr>
                <w:color w:val="000000"/>
                <w:sz w:val="20"/>
                <w:szCs w:val="20"/>
                <w:lang w:val="ro-RO"/>
              </w:rPr>
              <w:t xml:space="preserve"> a</w:t>
            </w:r>
            <w:r w:rsidRPr="005229BC">
              <w:rPr>
                <w:color w:val="000000"/>
                <w:sz w:val="20"/>
                <w:szCs w:val="20"/>
                <w:lang w:val="ro-RO"/>
              </w:rPr>
              <w:t xml:space="preserve"> unei baze de date și de manipulare coerentă a datelor.</w:t>
            </w:r>
          </w:p>
        </w:tc>
      </w:tr>
    </w:tbl>
    <w:p w14:paraId="01BFA79B" w14:textId="77777777" w:rsidR="004F11A5" w:rsidRPr="00EB14F2" w:rsidRDefault="004F11A5" w:rsidP="004F11A5">
      <w:pPr>
        <w:ind w:left="360"/>
        <w:rPr>
          <w:b/>
          <w:color w:val="000000"/>
          <w:sz w:val="20"/>
          <w:szCs w:val="20"/>
          <w:lang w:val="ro-RO"/>
        </w:rPr>
      </w:pPr>
    </w:p>
    <w:p w14:paraId="308DA274" w14:textId="77777777" w:rsidR="004F11A5" w:rsidRPr="00EB14F2" w:rsidRDefault="004F11A5" w:rsidP="004F11A5">
      <w:pPr>
        <w:numPr>
          <w:ilvl w:val="0"/>
          <w:numId w:val="20"/>
        </w:numPr>
        <w:rPr>
          <w:b/>
          <w:color w:val="000000"/>
          <w:sz w:val="20"/>
          <w:szCs w:val="20"/>
          <w:lang w:val="ro-RO"/>
        </w:rPr>
      </w:pPr>
      <w:r w:rsidRPr="00EB14F2">
        <w:rPr>
          <w:b/>
          <w:color w:val="000000"/>
          <w:sz w:val="20"/>
          <w:szCs w:val="20"/>
          <w:lang w:val="ro-RO"/>
        </w:rPr>
        <w:t>Conţinuturi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4"/>
        <w:gridCol w:w="782"/>
        <w:gridCol w:w="1943"/>
        <w:gridCol w:w="1949"/>
      </w:tblGrid>
      <w:tr w:rsidR="004F11A5" w:rsidRPr="00EB14F2" w14:paraId="1E4FE858" w14:textId="77777777" w:rsidTr="00E955CB">
        <w:tc>
          <w:tcPr>
            <w:tcW w:w="2573" w:type="pct"/>
            <w:vAlign w:val="center"/>
          </w:tcPr>
          <w:p w14:paraId="449DF803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 xml:space="preserve"> Curs</w:t>
            </w:r>
          </w:p>
        </w:tc>
        <w:tc>
          <w:tcPr>
            <w:tcW w:w="406" w:type="pct"/>
            <w:vAlign w:val="center"/>
          </w:tcPr>
          <w:p w14:paraId="7B405A96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6EE021FA" w14:textId="77777777" w:rsidR="004F11A5" w:rsidRPr="00EB14F2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2" w:type="pct"/>
            <w:vAlign w:val="center"/>
          </w:tcPr>
          <w:p w14:paraId="27846CD5" w14:textId="77777777" w:rsidR="004F11A5" w:rsidRPr="00EB14F2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Observaţii</w:t>
            </w:r>
          </w:p>
        </w:tc>
      </w:tr>
      <w:tr w:rsidR="008F75E9" w:rsidRPr="00EB14F2" w14:paraId="2EAD563C" w14:textId="77777777" w:rsidTr="00E955CB">
        <w:tc>
          <w:tcPr>
            <w:tcW w:w="2573" w:type="pct"/>
          </w:tcPr>
          <w:p w14:paraId="7A913DF3" w14:textId="77777777" w:rsidR="008F75E9" w:rsidRPr="00CC01F0" w:rsidRDefault="008F75E9" w:rsidP="00E42761">
            <w:pPr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197080">
              <w:rPr>
                <w:b/>
                <w:bCs/>
                <w:color w:val="000000"/>
                <w:sz w:val="20"/>
                <w:szCs w:val="20"/>
                <w:lang w:val="ro-RO"/>
              </w:rPr>
              <w:t>1.</w:t>
            </w:r>
            <w:r w:rsidRPr="00CC01F0">
              <w:rPr>
                <w:color w:val="000000"/>
                <w:sz w:val="20"/>
                <w:szCs w:val="20"/>
                <w:lang w:val="ro-RO"/>
              </w:rPr>
              <w:t xml:space="preserve"> Noțiuni introductive. </w:t>
            </w:r>
          </w:p>
          <w:p w14:paraId="31028625" w14:textId="77777777" w:rsidR="008F75E9" w:rsidRPr="00CC01F0" w:rsidRDefault="008F75E9" w:rsidP="00E42761">
            <w:pPr>
              <w:ind w:left="171" w:hanging="171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CC01F0">
              <w:rPr>
                <w:color w:val="000000"/>
                <w:sz w:val="20"/>
                <w:szCs w:val="20"/>
                <w:lang w:val="ro-RO"/>
              </w:rPr>
              <w:t xml:space="preserve">    1.1 Date, informații. </w:t>
            </w:r>
          </w:p>
          <w:p w14:paraId="48E0FE73" w14:textId="77777777" w:rsidR="008F75E9" w:rsidRPr="00CC01F0" w:rsidRDefault="008F75E9" w:rsidP="00E42761">
            <w:pPr>
              <w:ind w:left="171" w:hanging="171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CC01F0">
              <w:rPr>
                <w:color w:val="000000"/>
                <w:sz w:val="20"/>
                <w:szCs w:val="20"/>
                <w:lang w:val="ro-RO"/>
              </w:rPr>
              <w:t xml:space="preserve">    1.2 Scurt istoric privind prelucrarea datelor.</w:t>
            </w:r>
          </w:p>
        </w:tc>
        <w:tc>
          <w:tcPr>
            <w:tcW w:w="406" w:type="pct"/>
          </w:tcPr>
          <w:p w14:paraId="7A8E66C7" w14:textId="77777777" w:rsidR="008F75E9" w:rsidRPr="00EB14F2" w:rsidRDefault="008F75E9" w:rsidP="00D858A7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  <w:vMerge w:val="restart"/>
          </w:tcPr>
          <w:p w14:paraId="4409DACD" w14:textId="77777777" w:rsidR="008F75E9" w:rsidRPr="00523A83" w:rsidRDefault="008F75E9" w:rsidP="00D858A7">
            <w:pPr>
              <w:rPr>
                <w:color w:val="000000"/>
                <w:sz w:val="20"/>
                <w:szCs w:val="20"/>
                <w:lang w:val="ro-RO"/>
              </w:rPr>
            </w:pPr>
            <w:r w:rsidRPr="00523A83">
              <w:rPr>
                <w:color w:val="000000"/>
                <w:sz w:val="20"/>
                <w:szCs w:val="20"/>
                <w:lang w:val="ro-RO"/>
              </w:rPr>
              <w:t>Prelegere</w:t>
            </w:r>
            <w:r>
              <w:rPr>
                <w:color w:val="000000"/>
                <w:sz w:val="20"/>
                <w:szCs w:val="20"/>
                <w:lang w:val="ro-RO"/>
              </w:rPr>
              <w:t>a</w:t>
            </w:r>
          </w:p>
          <w:p w14:paraId="491BC3B6" w14:textId="77777777" w:rsidR="008F75E9" w:rsidRDefault="008F75E9" w:rsidP="00D858A7">
            <w:pPr>
              <w:rPr>
                <w:color w:val="000000"/>
                <w:sz w:val="20"/>
                <w:szCs w:val="20"/>
                <w:lang w:val="ro-RO"/>
              </w:rPr>
            </w:pPr>
            <w:r w:rsidRPr="00523A83">
              <w:rPr>
                <w:color w:val="000000"/>
                <w:sz w:val="20"/>
                <w:szCs w:val="20"/>
                <w:lang w:val="ro-RO"/>
              </w:rPr>
              <w:t>Dezbatere</w:t>
            </w:r>
            <w:r>
              <w:rPr>
                <w:color w:val="000000"/>
                <w:sz w:val="20"/>
                <w:szCs w:val="20"/>
                <w:lang w:val="ro-RO"/>
              </w:rPr>
              <w:t>a</w:t>
            </w:r>
          </w:p>
          <w:p w14:paraId="493003C5" w14:textId="77777777" w:rsidR="008F75E9" w:rsidRPr="00D858A7" w:rsidRDefault="008F75E9" w:rsidP="00D858A7">
            <w:pPr>
              <w:pStyle w:val="Default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P</w:t>
            </w:r>
            <w:r w:rsidRPr="00D858A7">
              <w:rPr>
                <w:sz w:val="20"/>
                <w:szCs w:val="20"/>
                <w:lang w:val="pt-BR"/>
              </w:rPr>
              <w:t xml:space="preserve">roblematizarea, </w:t>
            </w:r>
            <w:r>
              <w:rPr>
                <w:sz w:val="20"/>
                <w:szCs w:val="20"/>
                <w:lang w:val="pt-BR"/>
              </w:rPr>
              <w:t>C</w:t>
            </w:r>
            <w:r w:rsidRPr="00D858A7">
              <w:rPr>
                <w:sz w:val="20"/>
                <w:szCs w:val="20"/>
                <w:lang w:val="pt-BR"/>
              </w:rPr>
              <w:t xml:space="preserve">onversaţia, </w:t>
            </w:r>
            <w:r>
              <w:rPr>
                <w:sz w:val="20"/>
                <w:szCs w:val="20"/>
                <w:lang w:val="pt-BR"/>
              </w:rPr>
              <w:t>D</w:t>
            </w:r>
            <w:r w:rsidRPr="00D858A7">
              <w:rPr>
                <w:sz w:val="20"/>
                <w:szCs w:val="20"/>
                <w:lang w:val="pt-BR"/>
              </w:rPr>
              <w:t xml:space="preserve">emonstraţia, </w:t>
            </w:r>
            <w:r>
              <w:rPr>
                <w:sz w:val="20"/>
                <w:szCs w:val="20"/>
                <w:lang w:val="pt-BR"/>
              </w:rPr>
              <w:t>Î</w:t>
            </w:r>
            <w:r w:rsidRPr="00D858A7">
              <w:rPr>
                <w:sz w:val="20"/>
                <w:szCs w:val="20"/>
                <w:lang w:val="pt-BR"/>
              </w:rPr>
              <w:t xml:space="preserve">nvățare bazată pe probleme </w:t>
            </w:r>
          </w:p>
          <w:p w14:paraId="520D708F" w14:textId="77777777" w:rsidR="008F75E9" w:rsidRPr="00EB14F2" w:rsidRDefault="008F75E9" w:rsidP="00D858A7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  <w:vMerge w:val="restart"/>
          </w:tcPr>
          <w:p w14:paraId="68A40F8A" w14:textId="77777777" w:rsidR="008F75E9" w:rsidRDefault="008F75E9" w:rsidP="008F75E9">
            <w:pPr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Lista materialelor didactice necesare:</w:t>
            </w:r>
          </w:p>
          <w:p w14:paraId="78F5090E" w14:textId="77777777" w:rsidR="008F75E9" w:rsidRDefault="008F75E9" w:rsidP="008F75E9">
            <w:pPr>
              <w:rPr>
                <w:sz w:val="20"/>
                <w:szCs w:val="20"/>
                <w:lang w:val="ro-RO"/>
              </w:rPr>
            </w:pPr>
          </w:p>
          <w:p w14:paraId="6B695BD0" w14:textId="77777777" w:rsidR="008F75E9" w:rsidRDefault="008F75E9" w:rsidP="008F75E9">
            <w:pPr>
              <w:ind w:left="220" w:hanging="22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 PC/laptop profesor,</w:t>
            </w:r>
          </w:p>
          <w:p w14:paraId="43F432F9" w14:textId="77777777" w:rsidR="008F75E9" w:rsidRDefault="008F75E9" w:rsidP="008F75E9">
            <w:pPr>
              <w:ind w:left="220" w:hanging="22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 ecran de proiecţie,</w:t>
            </w:r>
          </w:p>
          <w:p w14:paraId="0A545067" w14:textId="77777777" w:rsidR="008F75E9" w:rsidRDefault="008F75E9" w:rsidP="008F75E9">
            <w:pPr>
              <w:ind w:left="220" w:hanging="22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- videoproiector, </w:t>
            </w:r>
          </w:p>
          <w:p w14:paraId="5F9D4001" w14:textId="77777777" w:rsidR="008F75E9" w:rsidRPr="00EB14F2" w:rsidRDefault="008F75E9" w:rsidP="008F75E9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 tablă.</w:t>
            </w:r>
          </w:p>
        </w:tc>
      </w:tr>
      <w:tr w:rsidR="008F75E9" w:rsidRPr="00EB14F2" w14:paraId="1D319C6E" w14:textId="77777777" w:rsidTr="00E955CB">
        <w:tc>
          <w:tcPr>
            <w:tcW w:w="2573" w:type="pct"/>
          </w:tcPr>
          <w:p w14:paraId="4AD1F68A" w14:textId="77777777" w:rsidR="008F75E9" w:rsidRPr="00CC01F0" w:rsidRDefault="008F75E9" w:rsidP="00E42761">
            <w:pPr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197080">
              <w:rPr>
                <w:b/>
                <w:bCs/>
                <w:color w:val="000000"/>
                <w:sz w:val="20"/>
                <w:szCs w:val="20"/>
                <w:lang w:val="ro-RO"/>
              </w:rPr>
              <w:t>2.</w:t>
            </w:r>
            <w:r w:rsidRPr="00CC01F0">
              <w:rPr>
                <w:color w:val="000000"/>
                <w:sz w:val="20"/>
                <w:szCs w:val="20"/>
                <w:lang w:val="ro-RO"/>
              </w:rPr>
              <w:t xml:space="preserve"> Baze de date. </w:t>
            </w:r>
          </w:p>
          <w:p w14:paraId="73EBF58E" w14:textId="77777777" w:rsidR="008F75E9" w:rsidRPr="00CC01F0" w:rsidRDefault="008F75E9" w:rsidP="00E42761">
            <w:pPr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CC01F0">
              <w:rPr>
                <w:color w:val="000000"/>
                <w:sz w:val="20"/>
                <w:szCs w:val="20"/>
                <w:lang w:val="ro-RO"/>
              </w:rPr>
              <w:t xml:space="preserve">    2.1 Definiții.</w:t>
            </w:r>
          </w:p>
          <w:p w14:paraId="3E38383B" w14:textId="77777777" w:rsidR="008F75E9" w:rsidRPr="00CC01F0" w:rsidRDefault="008F75E9" w:rsidP="00E42761">
            <w:pPr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CC01F0">
              <w:rPr>
                <w:color w:val="000000"/>
                <w:sz w:val="20"/>
                <w:szCs w:val="20"/>
                <w:lang w:val="ro-RO"/>
              </w:rPr>
              <w:t xml:space="preserve">    2.2 Caracteristici.</w:t>
            </w:r>
          </w:p>
          <w:p w14:paraId="0DD1FBCA" w14:textId="77777777" w:rsidR="008F75E9" w:rsidRPr="00CC01F0" w:rsidRDefault="008F75E9" w:rsidP="00E42761">
            <w:pPr>
              <w:jc w:val="both"/>
              <w:rPr>
                <w:color w:val="000000"/>
                <w:sz w:val="20"/>
                <w:szCs w:val="20"/>
                <w:lang w:val="pt-BR"/>
              </w:rPr>
            </w:pPr>
            <w:r w:rsidRPr="00CC01F0">
              <w:rPr>
                <w:color w:val="000000"/>
                <w:sz w:val="20"/>
                <w:szCs w:val="20"/>
                <w:lang w:val="ro-RO"/>
              </w:rPr>
              <w:t xml:space="preserve">    2.3 Arhitectură</w:t>
            </w:r>
            <w:r w:rsidR="00BD3BC8">
              <w:rPr>
                <w:color w:val="000000"/>
                <w:sz w:val="20"/>
                <w:szCs w:val="20"/>
                <w:lang w:val="ro-RO"/>
              </w:rPr>
              <w:t>.</w:t>
            </w:r>
          </w:p>
        </w:tc>
        <w:tc>
          <w:tcPr>
            <w:tcW w:w="406" w:type="pct"/>
          </w:tcPr>
          <w:p w14:paraId="4BB52B61" w14:textId="77777777" w:rsidR="008F75E9" w:rsidRDefault="008F75E9" w:rsidP="00D858A7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  <w:vMerge/>
          </w:tcPr>
          <w:p w14:paraId="004E0E85" w14:textId="77777777" w:rsidR="008F75E9" w:rsidRPr="00523A83" w:rsidRDefault="008F75E9" w:rsidP="00D858A7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  <w:vMerge/>
          </w:tcPr>
          <w:p w14:paraId="4D8FB578" w14:textId="77777777" w:rsidR="008F75E9" w:rsidRPr="00EB14F2" w:rsidRDefault="008F75E9" w:rsidP="00D858A7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  <w:tr w:rsidR="008F75E9" w:rsidRPr="00EB14F2" w14:paraId="0B5708F5" w14:textId="77777777" w:rsidTr="00E955CB">
        <w:tc>
          <w:tcPr>
            <w:tcW w:w="2573" w:type="pct"/>
          </w:tcPr>
          <w:p w14:paraId="134AF60A" w14:textId="77777777" w:rsidR="008F75E9" w:rsidRPr="00CC01F0" w:rsidRDefault="008F75E9" w:rsidP="00E42761">
            <w:pPr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197080">
              <w:rPr>
                <w:b/>
                <w:bCs/>
                <w:color w:val="000000"/>
                <w:sz w:val="20"/>
                <w:szCs w:val="20"/>
                <w:lang w:val="ro-RO"/>
              </w:rPr>
              <w:t>3.</w:t>
            </w:r>
            <w:r w:rsidRPr="00CC01F0">
              <w:rPr>
                <w:color w:val="000000"/>
                <w:sz w:val="20"/>
                <w:szCs w:val="20"/>
                <w:lang w:val="ro-RO"/>
              </w:rPr>
              <w:t xml:space="preserve"> Comunicarea cu baza de date.</w:t>
            </w:r>
          </w:p>
          <w:p w14:paraId="3DCD9B73" w14:textId="77777777" w:rsidR="00BD3BC8" w:rsidRDefault="008F75E9" w:rsidP="00E42761">
            <w:pPr>
              <w:ind w:left="454" w:hanging="454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CC01F0">
              <w:rPr>
                <w:color w:val="000000"/>
                <w:sz w:val="20"/>
                <w:szCs w:val="20"/>
                <w:lang w:val="ro-RO"/>
              </w:rPr>
              <w:t xml:space="preserve">    </w:t>
            </w:r>
            <w:r w:rsidRPr="00197080">
              <w:rPr>
                <w:b/>
                <w:bCs/>
                <w:color w:val="000000"/>
                <w:sz w:val="20"/>
                <w:szCs w:val="20"/>
                <w:lang w:val="ro-RO"/>
              </w:rPr>
              <w:t>3.1</w:t>
            </w:r>
            <w:r w:rsidRPr="00CC01F0">
              <w:rPr>
                <w:color w:val="000000"/>
                <w:sz w:val="20"/>
                <w:szCs w:val="20"/>
                <w:lang w:val="ro-RO"/>
              </w:rPr>
              <w:t xml:space="preserve"> Obiecte de sistem</w:t>
            </w:r>
            <w:r w:rsidR="00BD3BC8">
              <w:rPr>
                <w:color w:val="000000"/>
                <w:sz w:val="20"/>
                <w:szCs w:val="20"/>
                <w:lang w:val="ro-RO"/>
              </w:rPr>
              <w:t xml:space="preserve"> ale bazei de date: fișierul de</w:t>
            </w:r>
          </w:p>
          <w:p w14:paraId="13D15F00" w14:textId="77777777" w:rsidR="00BD3BC8" w:rsidRDefault="008F75E9" w:rsidP="00E42761">
            <w:pPr>
              <w:ind w:left="454" w:hanging="454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CC01F0">
              <w:rPr>
                <w:color w:val="000000"/>
                <w:sz w:val="20"/>
                <w:szCs w:val="20"/>
                <w:lang w:val="ro-RO"/>
              </w:rPr>
              <w:lastRenderedPageBreak/>
              <w:t>inițializare a parametrilor, fi</w:t>
            </w:r>
            <w:r w:rsidR="00BD3BC8">
              <w:rPr>
                <w:color w:val="000000"/>
                <w:sz w:val="20"/>
                <w:szCs w:val="20"/>
                <w:lang w:val="ro-RO"/>
              </w:rPr>
              <w:t>șiere de control, jurnal pentru</w:t>
            </w:r>
          </w:p>
          <w:p w14:paraId="62363CC5" w14:textId="77777777" w:rsidR="008F75E9" w:rsidRPr="00CC01F0" w:rsidRDefault="008F75E9" w:rsidP="00BD3BC8">
            <w:pPr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CC01F0">
              <w:rPr>
                <w:color w:val="000000"/>
                <w:sz w:val="20"/>
                <w:szCs w:val="20"/>
                <w:lang w:val="ro-RO"/>
              </w:rPr>
              <w:t>recuperare, fișiere istoric.</w:t>
            </w:r>
          </w:p>
          <w:p w14:paraId="55C62D21" w14:textId="77777777" w:rsidR="008F75E9" w:rsidRPr="00CC01F0" w:rsidRDefault="008F75E9" w:rsidP="00E42761">
            <w:pPr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CC01F0">
              <w:rPr>
                <w:color w:val="000000"/>
                <w:sz w:val="20"/>
                <w:szCs w:val="20"/>
                <w:lang w:val="ro-RO"/>
              </w:rPr>
              <w:t xml:space="preserve">    </w:t>
            </w:r>
            <w:r w:rsidRPr="00197080">
              <w:rPr>
                <w:b/>
                <w:bCs/>
                <w:color w:val="000000"/>
                <w:sz w:val="20"/>
                <w:szCs w:val="20"/>
                <w:lang w:val="ro-RO"/>
              </w:rPr>
              <w:t>3.2</w:t>
            </w:r>
            <w:r w:rsidRPr="00CC01F0">
              <w:rPr>
                <w:color w:val="000000"/>
                <w:sz w:val="20"/>
                <w:szCs w:val="20"/>
                <w:lang w:val="ro-RO"/>
              </w:rPr>
              <w:t xml:space="preserve"> Stocarea bazei de date:</w:t>
            </w:r>
          </w:p>
          <w:p w14:paraId="2EBE237B" w14:textId="77777777" w:rsidR="008F75E9" w:rsidRPr="00CC01F0" w:rsidRDefault="008F75E9" w:rsidP="00E42761">
            <w:pPr>
              <w:ind w:left="31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CC01F0">
              <w:rPr>
                <w:color w:val="000000"/>
                <w:sz w:val="20"/>
                <w:szCs w:val="20"/>
                <w:lang w:val="ro-RO"/>
              </w:rPr>
              <w:t>- Spații tabel şi fișiere de date</w:t>
            </w:r>
            <w:r w:rsidR="00BD3BC8">
              <w:rPr>
                <w:color w:val="000000"/>
                <w:sz w:val="20"/>
                <w:szCs w:val="20"/>
                <w:lang w:val="ro-RO"/>
              </w:rPr>
              <w:t>.</w:t>
            </w:r>
          </w:p>
          <w:p w14:paraId="4F63ED04" w14:textId="77777777" w:rsidR="008F75E9" w:rsidRPr="00CC01F0" w:rsidRDefault="008F75E9" w:rsidP="00E42761">
            <w:pPr>
              <w:ind w:left="31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CC01F0">
              <w:rPr>
                <w:color w:val="000000"/>
                <w:sz w:val="20"/>
                <w:szCs w:val="20"/>
                <w:lang w:val="ro-RO"/>
              </w:rPr>
              <w:t>- Unități logice de stocare: segmente, extinderi, blocuri</w:t>
            </w:r>
            <w:r w:rsidR="00BD3BC8">
              <w:rPr>
                <w:color w:val="000000"/>
                <w:sz w:val="20"/>
                <w:szCs w:val="20"/>
                <w:lang w:val="ro-RO"/>
              </w:rPr>
              <w:t>.</w:t>
            </w:r>
          </w:p>
        </w:tc>
        <w:tc>
          <w:tcPr>
            <w:tcW w:w="406" w:type="pct"/>
          </w:tcPr>
          <w:p w14:paraId="4788894B" w14:textId="77777777" w:rsidR="008F75E9" w:rsidRPr="00EB14F2" w:rsidRDefault="008F75E9" w:rsidP="00D858A7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lastRenderedPageBreak/>
              <w:t>2</w:t>
            </w:r>
          </w:p>
        </w:tc>
        <w:tc>
          <w:tcPr>
            <w:tcW w:w="1009" w:type="pct"/>
            <w:vMerge/>
          </w:tcPr>
          <w:p w14:paraId="5C07F017" w14:textId="77777777" w:rsidR="008F75E9" w:rsidRPr="00D858A7" w:rsidRDefault="008F75E9" w:rsidP="00D858A7">
            <w:pPr>
              <w:rPr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012" w:type="pct"/>
            <w:vMerge/>
          </w:tcPr>
          <w:p w14:paraId="37928723" w14:textId="77777777" w:rsidR="008F75E9" w:rsidRPr="00EB14F2" w:rsidRDefault="008F75E9" w:rsidP="00D858A7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  <w:tr w:rsidR="008F75E9" w:rsidRPr="00EB14F2" w14:paraId="62041E04" w14:textId="77777777" w:rsidTr="00E955CB">
        <w:tc>
          <w:tcPr>
            <w:tcW w:w="2573" w:type="pct"/>
          </w:tcPr>
          <w:p w14:paraId="24FF5E2C" w14:textId="77777777" w:rsidR="008F75E9" w:rsidRPr="00CC01F0" w:rsidRDefault="008F75E9" w:rsidP="00E42761">
            <w:pPr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197080">
              <w:rPr>
                <w:b/>
                <w:bCs/>
                <w:color w:val="000000"/>
                <w:sz w:val="20"/>
                <w:szCs w:val="20"/>
                <w:lang w:val="ro-RO"/>
              </w:rPr>
              <w:t>4.</w:t>
            </w:r>
            <w:r w:rsidRPr="00CC01F0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Pr="00CC01F0">
              <w:rPr>
                <w:sz w:val="20"/>
                <w:szCs w:val="20"/>
                <w:lang w:val="pt-BR"/>
              </w:rPr>
              <w:t>Organizarea logică a datelor şi securitatea bazei de date</w:t>
            </w:r>
            <w:r w:rsidR="00BD3BC8">
              <w:rPr>
                <w:sz w:val="20"/>
                <w:szCs w:val="20"/>
                <w:lang w:val="pt-BR"/>
              </w:rPr>
              <w:t>.</w:t>
            </w:r>
            <w:r w:rsidRPr="00CC01F0">
              <w:rPr>
                <w:sz w:val="20"/>
                <w:szCs w:val="20"/>
                <w:lang w:val="pt-BR"/>
              </w:rPr>
              <w:t xml:space="preserve"> </w:t>
            </w:r>
          </w:p>
          <w:p w14:paraId="73CC762E" w14:textId="77777777" w:rsidR="008F75E9" w:rsidRPr="00CC01F0" w:rsidRDefault="008F75E9" w:rsidP="00E42761">
            <w:pPr>
              <w:pStyle w:val="Default"/>
              <w:ind w:left="454" w:hanging="454"/>
              <w:jc w:val="both"/>
              <w:rPr>
                <w:sz w:val="20"/>
                <w:szCs w:val="20"/>
                <w:lang w:val="pt-BR"/>
              </w:rPr>
            </w:pPr>
            <w:r w:rsidRPr="00CC01F0">
              <w:rPr>
                <w:sz w:val="20"/>
                <w:szCs w:val="20"/>
                <w:lang w:val="pt-BR"/>
              </w:rPr>
              <w:t xml:space="preserve">    </w:t>
            </w:r>
            <w:r w:rsidRPr="00197080">
              <w:rPr>
                <w:b/>
                <w:bCs/>
                <w:sz w:val="20"/>
                <w:szCs w:val="20"/>
                <w:lang w:val="pt-BR"/>
              </w:rPr>
              <w:t>4.1</w:t>
            </w:r>
            <w:r w:rsidRPr="00CC01F0">
              <w:rPr>
                <w:sz w:val="20"/>
                <w:szCs w:val="20"/>
                <w:lang w:val="pt-BR"/>
              </w:rPr>
              <w:t xml:space="preserve"> Tabele, constrângeri, clustere, vederi, sinonime, indecşi, secven</w:t>
            </w:r>
            <w:r w:rsidR="00BD3BC8">
              <w:rPr>
                <w:sz w:val="20"/>
                <w:szCs w:val="20"/>
                <w:lang w:val="pt-BR"/>
              </w:rPr>
              <w:t>ț</w:t>
            </w:r>
            <w:r w:rsidRPr="00CC01F0">
              <w:rPr>
                <w:sz w:val="20"/>
                <w:szCs w:val="20"/>
                <w:lang w:val="pt-BR"/>
              </w:rPr>
              <w:t xml:space="preserve">e, proceduri şi funcţii stocate, pachete, trigerre ale bazei de date; definirea conceptelor şi modul de utilizare. </w:t>
            </w:r>
          </w:p>
          <w:p w14:paraId="05DEA565" w14:textId="77777777" w:rsidR="008F75E9" w:rsidRPr="00CC01F0" w:rsidRDefault="008F75E9" w:rsidP="00E42761">
            <w:pPr>
              <w:pStyle w:val="Default"/>
              <w:ind w:left="454" w:hanging="454"/>
              <w:jc w:val="both"/>
              <w:rPr>
                <w:sz w:val="20"/>
                <w:szCs w:val="20"/>
                <w:lang w:val="pt-BR"/>
              </w:rPr>
            </w:pPr>
            <w:r w:rsidRPr="00CC01F0">
              <w:rPr>
                <w:sz w:val="20"/>
                <w:szCs w:val="20"/>
                <w:lang w:val="pt-BR"/>
              </w:rPr>
              <w:t xml:space="preserve">    </w:t>
            </w:r>
            <w:r w:rsidRPr="00197080">
              <w:rPr>
                <w:b/>
                <w:bCs/>
                <w:sz w:val="20"/>
                <w:szCs w:val="20"/>
                <w:lang w:val="pt-BR"/>
              </w:rPr>
              <w:t>4.2</w:t>
            </w:r>
            <w:r w:rsidRPr="00CC01F0">
              <w:rPr>
                <w:sz w:val="20"/>
                <w:szCs w:val="20"/>
                <w:lang w:val="pt-BR"/>
              </w:rPr>
              <w:t xml:space="preserve"> Crearea, modificarea şi ştergerea obiectelor folosind limbajul de definire a datelor (DDL) SQL. </w:t>
            </w:r>
          </w:p>
          <w:p w14:paraId="497BCFB5" w14:textId="77777777" w:rsidR="008F75E9" w:rsidRPr="00CC01F0" w:rsidRDefault="008F75E9" w:rsidP="00E42761">
            <w:pPr>
              <w:pStyle w:val="Default"/>
              <w:ind w:left="454" w:hanging="454"/>
              <w:jc w:val="both"/>
              <w:rPr>
                <w:sz w:val="20"/>
                <w:szCs w:val="20"/>
                <w:lang w:val="pt-BR"/>
              </w:rPr>
            </w:pPr>
            <w:r w:rsidRPr="00CC01F0">
              <w:rPr>
                <w:sz w:val="20"/>
                <w:szCs w:val="20"/>
                <w:lang w:val="pt-BR"/>
              </w:rPr>
              <w:t xml:space="preserve">    </w:t>
            </w:r>
            <w:r w:rsidRPr="00197080">
              <w:rPr>
                <w:b/>
                <w:bCs/>
                <w:sz w:val="20"/>
                <w:szCs w:val="20"/>
                <w:lang w:val="pt-BR"/>
              </w:rPr>
              <w:t>4.3</w:t>
            </w:r>
            <w:r w:rsidRPr="00CC01F0">
              <w:rPr>
                <w:sz w:val="20"/>
                <w:szCs w:val="20"/>
                <w:lang w:val="pt-BR"/>
              </w:rPr>
              <w:t xml:space="preserve"> Privilegii, roluri, utilizatori.  </w:t>
            </w:r>
          </w:p>
        </w:tc>
        <w:tc>
          <w:tcPr>
            <w:tcW w:w="406" w:type="pct"/>
          </w:tcPr>
          <w:p w14:paraId="2DDC3F8D" w14:textId="77777777" w:rsidR="008F75E9" w:rsidRDefault="008F75E9" w:rsidP="00D858A7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  <w:vMerge/>
          </w:tcPr>
          <w:p w14:paraId="757ED42B" w14:textId="77777777" w:rsidR="008F75E9" w:rsidRPr="00EB14F2" w:rsidRDefault="008F75E9" w:rsidP="00D858A7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  <w:vMerge/>
          </w:tcPr>
          <w:p w14:paraId="1D9E6E8F" w14:textId="77777777" w:rsidR="008F75E9" w:rsidRPr="00EB14F2" w:rsidRDefault="008F75E9" w:rsidP="00D858A7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  <w:tr w:rsidR="008F75E9" w:rsidRPr="00EB14F2" w14:paraId="1896B0C2" w14:textId="77777777" w:rsidTr="00E955CB">
        <w:tc>
          <w:tcPr>
            <w:tcW w:w="2573" w:type="pct"/>
          </w:tcPr>
          <w:p w14:paraId="530076E3" w14:textId="77777777" w:rsidR="008F75E9" w:rsidRPr="00CC01F0" w:rsidRDefault="008F75E9" w:rsidP="00BD3BC8">
            <w:pPr>
              <w:rPr>
                <w:color w:val="000000"/>
                <w:sz w:val="20"/>
                <w:szCs w:val="20"/>
                <w:lang w:val="pt-BR"/>
              </w:rPr>
            </w:pPr>
            <w:r w:rsidRPr="00197080">
              <w:rPr>
                <w:b/>
                <w:bCs/>
                <w:color w:val="000000"/>
                <w:sz w:val="20"/>
                <w:szCs w:val="20"/>
                <w:lang w:val="pt-BR"/>
              </w:rPr>
              <w:t>5.</w:t>
            </w:r>
            <w:r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r w:rsidRPr="009063D4">
              <w:rPr>
                <w:color w:val="000000"/>
                <w:sz w:val="20"/>
                <w:szCs w:val="20"/>
                <w:lang w:val="pt-BR"/>
              </w:rPr>
              <w:t xml:space="preserve">Limbajul de manipulare al datelor (DML) </w:t>
            </w:r>
            <w:r w:rsidR="00BD3BC8">
              <w:rPr>
                <w:color w:val="000000"/>
                <w:sz w:val="20"/>
                <w:szCs w:val="20"/>
                <w:lang w:val="pt-BR"/>
              </w:rPr>
              <w:t>ș</w:t>
            </w:r>
            <w:r w:rsidRPr="009063D4">
              <w:rPr>
                <w:color w:val="000000"/>
                <w:sz w:val="20"/>
                <w:szCs w:val="20"/>
                <w:lang w:val="pt-BR"/>
              </w:rPr>
              <w:t>i SQL</w:t>
            </w:r>
          </w:p>
        </w:tc>
        <w:tc>
          <w:tcPr>
            <w:tcW w:w="406" w:type="pct"/>
          </w:tcPr>
          <w:p w14:paraId="53DDD0D5" w14:textId="77777777" w:rsidR="008F75E9" w:rsidRDefault="008F75E9" w:rsidP="00D858A7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  <w:vMerge/>
          </w:tcPr>
          <w:p w14:paraId="7FA16A92" w14:textId="77777777" w:rsidR="008F75E9" w:rsidRPr="00EB14F2" w:rsidRDefault="008F75E9" w:rsidP="00D858A7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  <w:vMerge/>
          </w:tcPr>
          <w:p w14:paraId="6E825228" w14:textId="77777777" w:rsidR="008F75E9" w:rsidRPr="00EB14F2" w:rsidRDefault="008F75E9" w:rsidP="00D858A7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  <w:tr w:rsidR="008F75E9" w:rsidRPr="00EB14F2" w14:paraId="351917C6" w14:textId="77777777" w:rsidTr="00E955CB">
        <w:tc>
          <w:tcPr>
            <w:tcW w:w="2573" w:type="pct"/>
          </w:tcPr>
          <w:p w14:paraId="6807CF6D" w14:textId="77777777" w:rsidR="008F75E9" w:rsidRPr="009063D4" w:rsidRDefault="008F75E9" w:rsidP="009063D4">
            <w:pPr>
              <w:rPr>
                <w:color w:val="000000"/>
                <w:sz w:val="20"/>
                <w:szCs w:val="20"/>
                <w:lang w:val="ro-RO"/>
              </w:rPr>
            </w:pPr>
            <w:r w:rsidRPr="00197080">
              <w:rPr>
                <w:b/>
                <w:bCs/>
                <w:color w:val="000000"/>
                <w:sz w:val="20"/>
                <w:szCs w:val="20"/>
                <w:lang w:val="ro-RO"/>
              </w:rPr>
              <w:t>6.</w:t>
            </w:r>
            <w:r w:rsidRPr="009063D4">
              <w:rPr>
                <w:color w:val="000000"/>
                <w:sz w:val="20"/>
                <w:szCs w:val="20"/>
                <w:lang w:val="ro-RO"/>
              </w:rPr>
              <w:t xml:space="preserve"> PL/SQL:</w:t>
            </w:r>
          </w:p>
          <w:p w14:paraId="0EAD7758" w14:textId="77777777" w:rsidR="008F75E9" w:rsidRPr="009063D4" w:rsidRDefault="008F75E9" w:rsidP="00482D93">
            <w:pPr>
              <w:ind w:left="313"/>
              <w:rPr>
                <w:color w:val="000000"/>
                <w:sz w:val="20"/>
                <w:szCs w:val="20"/>
                <w:lang w:val="ro-RO"/>
              </w:rPr>
            </w:pPr>
            <w:r w:rsidRPr="009063D4">
              <w:rPr>
                <w:color w:val="000000"/>
                <w:sz w:val="20"/>
                <w:szCs w:val="20"/>
                <w:lang w:val="ro-RO"/>
              </w:rPr>
              <w:t>- Structură, trăsăturile şi sintaxă de bază a PL/SQL</w:t>
            </w:r>
            <w:r>
              <w:rPr>
                <w:color w:val="000000"/>
                <w:sz w:val="20"/>
                <w:szCs w:val="20"/>
                <w:lang w:val="ro-RO"/>
              </w:rPr>
              <w:t>;</w:t>
            </w:r>
          </w:p>
          <w:p w14:paraId="2FC83047" w14:textId="77777777" w:rsidR="008F75E9" w:rsidRPr="00810FED" w:rsidRDefault="008F75E9" w:rsidP="00482D93">
            <w:pPr>
              <w:ind w:left="313"/>
              <w:rPr>
                <w:color w:val="000000"/>
                <w:sz w:val="20"/>
                <w:szCs w:val="20"/>
                <w:lang w:val="ro-RO"/>
              </w:rPr>
            </w:pPr>
            <w:r w:rsidRPr="00810FED">
              <w:rPr>
                <w:color w:val="000000"/>
                <w:sz w:val="20"/>
                <w:szCs w:val="20"/>
                <w:lang w:val="ro-RO"/>
              </w:rPr>
              <w:t>- Structura de blocuri a PL/SQL;</w:t>
            </w:r>
          </w:p>
          <w:p w14:paraId="2DF0EE4F" w14:textId="77777777" w:rsidR="008F75E9" w:rsidRPr="00810FED" w:rsidRDefault="008F75E9" w:rsidP="00482D93">
            <w:pPr>
              <w:ind w:left="313"/>
              <w:rPr>
                <w:color w:val="000000"/>
                <w:sz w:val="20"/>
                <w:szCs w:val="20"/>
                <w:lang w:val="ro-RO"/>
              </w:rPr>
            </w:pPr>
            <w:r w:rsidRPr="00810FED">
              <w:rPr>
                <w:color w:val="000000"/>
                <w:sz w:val="20"/>
                <w:szCs w:val="20"/>
                <w:lang w:val="ro-RO"/>
              </w:rPr>
              <w:t>- Interacţiune cu Oracle; Comenzi SQL în PL/SQL;</w:t>
            </w:r>
          </w:p>
          <w:p w14:paraId="0EF3105D" w14:textId="77777777" w:rsidR="008F75E9" w:rsidRPr="00810FED" w:rsidRDefault="008F75E9" w:rsidP="00482D93">
            <w:pPr>
              <w:ind w:left="313"/>
              <w:rPr>
                <w:color w:val="000000"/>
                <w:sz w:val="20"/>
                <w:szCs w:val="20"/>
                <w:lang w:val="ro-RO"/>
              </w:rPr>
            </w:pPr>
            <w:r w:rsidRPr="00810FED">
              <w:rPr>
                <w:color w:val="000000"/>
                <w:sz w:val="20"/>
                <w:szCs w:val="20"/>
                <w:lang w:val="ro-RO"/>
              </w:rPr>
              <w:t>- Structuri de control;</w:t>
            </w:r>
          </w:p>
          <w:p w14:paraId="1DC77416" w14:textId="77777777" w:rsidR="008F75E9" w:rsidRPr="00482D93" w:rsidRDefault="008F75E9" w:rsidP="00482D93">
            <w:pPr>
              <w:ind w:left="313"/>
              <w:rPr>
                <w:color w:val="000000"/>
                <w:sz w:val="20"/>
                <w:szCs w:val="20"/>
                <w:lang w:val="pt-BR"/>
              </w:rPr>
            </w:pPr>
            <w:r w:rsidRPr="009063D4">
              <w:rPr>
                <w:color w:val="000000"/>
                <w:sz w:val="20"/>
                <w:szCs w:val="20"/>
                <w:lang w:val="pt-BR"/>
              </w:rPr>
              <w:t xml:space="preserve">- Cursoare </w:t>
            </w:r>
            <w:r>
              <w:rPr>
                <w:color w:val="000000"/>
                <w:sz w:val="20"/>
                <w:szCs w:val="20"/>
                <w:lang w:val="pt-BR"/>
              </w:rPr>
              <w:t>ş</w:t>
            </w:r>
            <w:r w:rsidRPr="009063D4">
              <w:rPr>
                <w:color w:val="000000"/>
                <w:sz w:val="20"/>
                <w:szCs w:val="20"/>
                <w:lang w:val="pt-BR"/>
              </w:rPr>
              <w:t>i modul lor de folosire</w:t>
            </w:r>
            <w:r w:rsidRPr="00482D93">
              <w:rPr>
                <w:color w:val="000000"/>
                <w:sz w:val="20"/>
                <w:szCs w:val="20"/>
                <w:lang w:val="pt-BR"/>
              </w:rPr>
              <w:t>;</w:t>
            </w:r>
          </w:p>
          <w:p w14:paraId="07BD4198" w14:textId="77777777" w:rsidR="008F75E9" w:rsidRDefault="008F75E9" w:rsidP="00482D93">
            <w:pPr>
              <w:ind w:left="313"/>
              <w:rPr>
                <w:color w:val="000000"/>
                <w:sz w:val="20"/>
                <w:szCs w:val="20"/>
                <w:lang w:val="pt-BR"/>
              </w:rPr>
            </w:pPr>
            <w:r w:rsidRPr="009063D4">
              <w:rPr>
                <w:color w:val="000000"/>
                <w:sz w:val="20"/>
                <w:szCs w:val="20"/>
                <w:lang w:val="pt-BR"/>
              </w:rPr>
              <w:t>- Proceduri, func</w:t>
            </w:r>
            <w:r>
              <w:rPr>
                <w:color w:val="000000"/>
                <w:sz w:val="20"/>
                <w:szCs w:val="20"/>
                <w:lang w:val="pt-BR"/>
              </w:rPr>
              <w:t>ţ</w:t>
            </w:r>
            <w:r w:rsidRPr="009063D4">
              <w:rPr>
                <w:color w:val="000000"/>
                <w:sz w:val="20"/>
                <w:szCs w:val="20"/>
                <w:lang w:val="pt-BR"/>
              </w:rPr>
              <w:t xml:space="preserve">ii </w:t>
            </w:r>
            <w:r>
              <w:rPr>
                <w:color w:val="000000"/>
                <w:sz w:val="20"/>
                <w:szCs w:val="20"/>
                <w:lang w:val="pt-BR"/>
              </w:rPr>
              <w:t>ş</w:t>
            </w:r>
            <w:r w:rsidRPr="009063D4">
              <w:rPr>
                <w:color w:val="000000"/>
                <w:sz w:val="20"/>
                <w:szCs w:val="20"/>
                <w:lang w:val="pt-BR"/>
              </w:rPr>
              <w:t xml:space="preserve">i pachete; </w:t>
            </w:r>
          </w:p>
          <w:p w14:paraId="028A1048" w14:textId="77777777" w:rsidR="008F75E9" w:rsidRPr="00CC01F0" w:rsidRDefault="008F75E9" w:rsidP="00482D93">
            <w:pPr>
              <w:ind w:left="313"/>
              <w:rPr>
                <w:color w:val="000000"/>
                <w:sz w:val="20"/>
                <w:szCs w:val="20"/>
                <w:lang w:val="pt-BR"/>
              </w:rPr>
            </w:pPr>
            <w:r>
              <w:rPr>
                <w:color w:val="000000"/>
                <w:sz w:val="20"/>
                <w:szCs w:val="20"/>
                <w:lang w:val="pt-BR"/>
              </w:rPr>
              <w:t>- P</w:t>
            </w:r>
            <w:r w:rsidRPr="009063D4">
              <w:rPr>
                <w:color w:val="000000"/>
                <w:sz w:val="20"/>
                <w:szCs w:val="20"/>
                <w:lang w:val="pt-BR"/>
              </w:rPr>
              <w:t>roceduri, func</w:t>
            </w:r>
            <w:r>
              <w:rPr>
                <w:color w:val="000000"/>
                <w:sz w:val="20"/>
                <w:szCs w:val="20"/>
                <w:lang w:val="pt-BR"/>
              </w:rPr>
              <w:t>ţ</w:t>
            </w:r>
            <w:r w:rsidRPr="009063D4">
              <w:rPr>
                <w:color w:val="000000"/>
                <w:sz w:val="20"/>
                <w:szCs w:val="20"/>
                <w:lang w:val="pt-BR"/>
              </w:rPr>
              <w:t xml:space="preserve">ii </w:t>
            </w:r>
            <w:r>
              <w:rPr>
                <w:color w:val="000000"/>
                <w:sz w:val="20"/>
                <w:szCs w:val="20"/>
                <w:lang w:val="pt-BR"/>
              </w:rPr>
              <w:t>ş</w:t>
            </w:r>
            <w:r w:rsidRPr="009063D4">
              <w:rPr>
                <w:color w:val="000000"/>
                <w:sz w:val="20"/>
                <w:szCs w:val="20"/>
                <w:lang w:val="pt-BR"/>
              </w:rPr>
              <w:t>i pachete stocate</w:t>
            </w:r>
            <w:r>
              <w:rPr>
                <w:color w:val="000000"/>
                <w:sz w:val="20"/>
                <w:szCs w:val="20"/>
                <w:lang w:val="pt-BR"/>
              </w:rPr>
              <w:t>.</w:t>
            </w:r>
          </w:p>
        </w:tc>
        <w:tc>
          <w:tcPr>
            <w:tcW w:w="406" w:type="pct"/>
          </w:tcPr>
          <w:p w14:paraId="059F4625" w14:textId="77777777" w:rsidR="008F75E9" w:rsidRPr="00CC1F06" w:rsidRDefault="008F75E9" w:rsidP="00D858A7">
            <w:pPr>
              <w:jc w:val="center"/>
              <w:rPr>
                <w:color w:val="000000"/>
                <w:sz w:val="20"/>
                <w:szCs w:val="20"/>
                <w:lang w:val="pt-BR"/>
              </w:rPr>
            </w:pPr>
            <w:r>
              <w:rPr>
                <w:color w:val="000000"/>
                <w:sz w:val="20"/>
                <w:szCs w:val="20"/>
                <w:lang w:val="pt-BR"/>
              </w:rPr>
              <w:t>4</w:t>
            </w:r>
          </w:p>
        </w:tc>
        <w:tc>
          <w:tcPr>
            <w:tcW w:w="1009" w:type="pct"/>
            <w:vMerge/>
          </w:tcPr>
          <w:p w14:paraId="4A529E75" w14:textId="77777777" w:rsidR="008F75E9" w:rsidRPr="00EB14F2" w:rsidRDefault="008F75E9" w:rsidP="00D858A7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  <w:vMerge/>
          </w:tcPr>
          <w:p w14:paraId="5E95D4FF" w14:textId="77777777" w:rsidR="008F75E9" w:rsidRPr="00EB14F2" w:rsidRDefault="008F75E9" w:rsidP="00D858A7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  <w:tr w:rsidR="008F75E9" w:rsidRPr="00EB14F2" w14:paraId="6D05E809" w14:textId="77777777" w:rsidTr="00E955CB">
        <w:tc>
          <w:tcPr>
            <w:tcW w:w="2573" w:type="pct"/>
          </w:tcPr>
          <w:p w14:paraId="1EB1D84E" w14:textId="77777777" w:rsidR="008F75E9" w:rsidRDefault="008F75E9" w:rsidP="004F36E9">
            <w:pPr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8F75E9">
              <w:rPr>
                <w:b/>
                <w:bCs/>
                <w:color w:val="000000"/>
                <w:sz w:val="20"/>
                <w:szCs w:val="20"/>
                <w:lang w:val="ro-RO"/>
              </w:rPr>
              <w:t>7.</w:t>
            </w:r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Pr="004F36E9">
              <w:rPr>
                <w:color w:val="000000"/>
                <w:sz w:val="20"/>
                <w:szCs w:val="20"/>
                <w:lang w:val="ro-RO"/>
              </w:rPr>
              <w:t xml:space="preserve">Noțiuni de proiectare a bazelor de date. </w:t>
            </w:r>
          </w:p>
          <w:p w14:paraId="27C3E5DB" w14:textId="77777777" w:rsidR="008F75E9" w:rsidRDefault="008F75E9" w:rsidP="00BB299B">
            <w:pPr>
              <w:ind w:left="454" w:hanging="454"/>
              <w:jc w:val="both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    </w:t>
            </w:r>
            <w:r w:rsidRPr="008F75E9">
              <w:rPr>
                <w:b/>
                <w:bCs/>
                <w:color w:val="000000"/>
                <w:sz w:val="20"/>
                <w:szCs w:val="20"/>
                <w:lang w:val="ro-RO"/>
              </w:rPr>
              <w:t>7.1</w:t>
            </w:r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Pr="004F36E9">
              <w:rPr>
                <w:color w:val="000000"/>
                <w:sz w:val="20"/>
                <w:szCs w:val="20"/>
                <w:lang w:val="ro-RO"/>
              </w:rPr>
              <w:t>Proiectarea conceptual</w:t>
            </w:r>
            <w:r>
              <w:rPr>
                <w:color w:val="000000"/>
                <w:sz w:val="20"/>
                <w:szCs w:val="20"/>
                <w:lang w:val="ro-RO"/>
              </w:rPr>
              <w:t>ă</w:t>
            </w:r>
            <w:r w:rsidRPr="004F36E9">
              <w:rPr>
                <w:color w:val="000000"/>
                <w:sz w:val="20"/>
                <w:szCs w:val="20"/>
                <w:lang w:val="ro-RO"/>
              </w:rPr>
              <w:t>.</w:t>
            </w:r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2155BAE8" w14:textId="77777777" w:rsidR="008F75E9" w:rsidRDefault="008F75E9" w:rsidP="00BB299B">
            <w:pPr>
              <w:ind w:left="454" w:hanging="454"/>
              <w:jc w:val="both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    </w:t>
            </w:r>
            <w:r w:rsidRPr="008F75E9">
              <w:rPr>
                <w:b/>
                <w:bCs/>
                <w:color w:val="000000"/>
                <w:sz w:val="20"/>
                <w:szCs w:val="20"/>
                <w:lang w:val="ro-RO"/>
              </w:rPr>
              <w:t>7.2</w:t>
            </w:r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Pr="00BB299B">
              <w:rPr>
                <w:color w:val="000000"/>
                <w:sz w:val="20"/>
                <w:szCs w:val="20"/>
                <w:lang w:val="ro-RO"/>
              </w:rPr>
              <w:t xml:space="preserve">Modelarea folosind diagrame Entity-Relationship. </w:t>
            </w:r>
          </w:p>
          <w:p w14:paraId="70F02088" w14:textId="77777777" w:rsidR="008F75E9" w:rsidRPr="00386758" w:rsidRDefault="008F75E9" w:rsidP="00BB299B">
            <w:pPr>
              <w:ind w:left="454" w:hanging="454"/>
              <w:jc w:val="both"/>
              <w:rPr>
                <w:color w:val="000000"/>
                <w:sz w:val="20"/>
                <w:szCs w:val="20"/>
                <w:lang w:val="pt-BR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    </w:t>
            </w:r>
            <w:r w:rsidRPr="008F75E9">
              <w:rPr>
                <w:b/>
                <w:bCs/>
                <w:color w:val="000000"/>
                <w:sz w:val="20"/>
                <w:szCs w:val="20"/>
                <w:lang w:val="ro-RO"/>
              </w:rPr>
              <w:t>7.3</w:t>
            </w:r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Pr="00BB299B">
              <w:rPr>
                <w:color w:val="000000"/>
                <w:sz w:val="20"/>
                <w:szCs w:val="20"/>
                <w:lang w:val="ro-RO"/>
              </w:rPr>
              <w:t>Studi</w:t>
            </w:r>
            <w:r>
              <w:rPr>
                <w:color w:val="000000"/>
                <w:sz w:val="20"/>
                <w:szCs w:val="20"/>
                <w:lang w:val="ro-RO"/>
              </w:rPr>
              <w:t>u</w:t>
            </w:r>
            <w:r w:rsidRPr="00BB299B">
              <w:rPr>
                <w:color w:val="000000"/>
                <w:sz w:val="20"/>
                <w:szCs w:val="20"/>
                <w:lang w:val="ro-RO"/>
              </w:rPr>
              <w:t xml:space="preserve"> de caz pentru modelarea și proiectarea bazelor de date relaționale</w:t>
            </w:r>
          </w:p>
        </w:tc>
        <w:tc>
          <w:tcPr>
            <w:tcW w:w="406" w:type="pct"/>
          </w:tcPr>
          <w:p w14:paraId="471D01D5" w14:textId="77777777" w:rsidR="008F75E9" w:rsidRDefault="008F75E9" w:rsidP="00D858A7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  <w:vMerge/>
          </w:tcPr>
          <w:p w14:paraId="3EDC2F1B" w14:textId="77777777" w:rsidR="008F75E9" w:rsidRPr="00EB14F2" w:rsidRDefault="008F75E9" w:rsidP="00D858A7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  <w:vMerge/>
          </w:tcPr>
          <w:p w14:paraId="2007F9C6" w14:textId="77777777" w:rsidR="008F75E9" w:rsidRPr="00EB14F2" w:rsidRDefault="008F75E9" w:rsidP="00D858A7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  <w:tr w:rsidR="008F75E9" w:rsidRPr="00EB14F2" w14:paraId="731672C5" w14:textId="77777777" w:rsidTr="00E955CB">
        <w:tc>
          <w:tcPr>
            <w:tcW w:w="2573" w:type="pct"/>
          </w:tcPr>
          <w:p w14:paraId="16A38993" w14:textId="77777777" w:rsidR="008F75E9" w:rsidRPr="00CC01F0" w:rsidRDefault="008F75E9" w:rsidP="000529D0">
            <w:pPr>
              <w:jc w:val="both"/>
              <w:rPr>
                <w:color w:val="000000"/>
                <w:sz w:val="20"/>
                <w:szCs w:val="20"/>
                <w:lang w:val="pt-BR"/>
              </w:rPr>
            </w:pPr>
            <w:r w:rsidRPr="008F75E9">
              <w:rPr>
                <w:b/>
                <w:bCs/>
                <w:color w:val="000000"/>
                <w:sz w:val="20"/>
                <w:szCs w:val="20"/>
                <w:lang w:val="pt-BR"/>
              </w:rPr>
              <w:t>8.</w:t>
            </w:r>
            <w:r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r w:rsidRPr="00694EEB">
              <w:rPr>
                <w:color w:val="000000"/>
                <w:sz w:val="20"/>
                <w:szCs w:val="20"/>
                <w:lang w:val="pt-BR"/>
              </w:rPr>
              <w:t>Constrângeri în limbajul SQL</w:t>
            </w:r>
            <w:r>
              <w:rPr>
                <w:color w:val="000000"/>
                <w:sz w:val="20"/>
                <w:szCs w:val="20"/>
                <w:lang w:val="pt-BR"/>
              </w:rPr>
              <w:t>.</w:t>
            </w:r>
          </w:p>
        </w:tc>
        <w:tc>
          <w:tcPr>
            <w:tcW w:w="406" w:type="pct"/>
          </w:tcPr>
          <w:p w14:paraId="1AE179E3" w14:textId="77777777" w:rsidR="008F75E9" w:rsidRDefault="008F75E9" w:rsidP="00D858A7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  <w:vMerge/>
          </w:tcPr>
          <w:p w14:paraId="570DB6C1" w14:textId="77777777" w:rsidR="008F75E9" w:rsidRPr="00EB14F2" w:rsidRDefault="008F75E9" w:rsidP="00D858A7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  <w:vMerge/>
          </w:tcPr>
          <w:p w14:paraId="4428FA48" w14:textId="77777777" w:rsidR="008F75E9" w:rsidRPr="00EB14F2" w:rsidRDefault="008F75E9" w:rsidP="00D858A7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  <w:tr w:rsidR="008F75E9" w:rsidRPr="00EB14F2" w14:paraId="343F894E" w14:textId="77777777" w:rsidTr="00E955CB">
        <w:tc>
          <w:tcPr>
            <w:tcW w:w="2573" w:type="pct"/>
          </w:tcPr>
          <w:p w14:paraId="3F3DEEDF" w14:textId="77777777" w:rsidR="008F75E9" w:rsidRPr="00CC01F0" w:rsidRDefault="008F75E9" w:rsidP="00BD3BC8">
            <w:pPr>
              <w:rPr>
                <w:color w:val="000000"/>
                <w:sz w:val="20"/>
                <w:szCs w:val="20"/>
                <w:lang w:val="ro-RO"/>
              </w:rPr>
            </w:pPr>
            <w:r w:rsidRPr="008F75E9">
              <w:rPr>
                <w:b/>
                <w:bCs/>
                <w:color w:val="000000"/>
                <w:sz w:val="20"/>
                <w:szCs w:val="20"/>
                <w:lang w:val="ro-RO"/>
              </w:rPr>
              <w:t>9.</w:t>
            </w:r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Pr="00694EEB">
              <w:rPr>
                <w:color w:val="000000"/>
                <w:sz w:val="20"/>
                <w:szCs w:val="20"/>
                <w:lang w:val="ro-RO"/>
              </w:rPr>
              <w:t>Optimizarea performanței în sistemele de gestiune</w:t>
            </w:r>
            <w:r w:rsidR="00BD3BC8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Pr="00694EEB">
              <w:rPr>
                <w:color w:val="000000"/>
                <w:sz w:val="20"/>
                <w:szCs w:val="20"/>
                <w:lang w:val="ro-RO"/>
              </w:rPr>
              <w:t>relaționale. Indecși și planuri de execuție</w:t>
            </w:r>
            <w:r>
              <w:rPr>
                <w:color w:val="000000"/>
                <w:sz w:val="20"/>
                <w:szCs w:val="20"/>
                <w:lang w:val="ro-RO"/>
              </w:rPr>
              <w:t>.</w:t>
            </w:r>
          </w:p>
        </w:tc>
        <w:tc>
          <w:tcPr>
            <w:tcW w:w="406" w:type="pct"/>
          </w:tcPr>
          <w:p w14:paraId="4601ABDD" w14:textId="77777777" w:rsidR="008F75E9" w:rsidRDefault="008F75E9" w:rsidP="00D858A7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  <w:vMerge/>
          </w:tcPr>
          <w:p w14:paraId="492B28BB" w14:textId="77777777" w:rsidR="008F75E9" w:rsidRPr="00EB14F2" w:rsidRDefault="008F75E9" w:rsidP="00D858A7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  <w:vMerge/>
          </w:tcPr>
          <w:p w14:paraId="17C679E8" w14:textId="77777777" w:rsidR="008F75E9" w:rsidRPr="00EB14F2" w:rsidRDefault="008F75E9" w:rsidP="00D858A7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  <w:tr w:rsidR="008F75E9" w:rsidRPr="00EB14F2" w14:paraId="3DFFAFF6" w14:textId="77777777" w:rsidTr="00E955CB">
        <w:tc>
          <w:tcPr>
            <w:tcW w:w="2573" w:type="pct"/>
          </w:tcPr>
          <w:p w14:paraId="04834EE1" w14:textId="77777777" w:rsidR="008F75E9" w:rsidRPr="00CC01F0" w:rsidRDefault="008F75E9" w:rsidP="00D858A7">
            <w:pPr>
              <w:rPr>
                <w:color w:val="000000"/>
                <w:sz w:val="20"/>
                <w:szCs w:val="20"/>
                <w:lang w:val="ro-RO"/>
              </w:rPr>
            </w:pPr>
            <w:r w:rsidRPr="008F75E9">
              <w:rPr>
                <w:b/>
                <w:bCs/>
                <w:color w:val="000000"/>
                <w:sz w:val="20"/>
                <w:szCs w:val="20"/>
                <w:lang w:val="ro-RO"/>
              </w:rPr>
              <w:t>10.</w:t>
            </w:r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Pr="00694EEB">
              <w:rPr>
                <w:color w:val="000000"/>
                <w:sz w:val="20"/>
                <w:szCs w:val="20"/>
                <w:lang w:val="ro-RO"/>
              </w:rPr>
              <w:t>Reprezentarea datelor in format XML / JSON în bazele de date relaționale</w:t>
            </w:r>
            <w:r>
              <w:rPr>
                <w:color w:val="000000"/>
                <w:sz w:val="20"/>
                <w:szCs w:val="20"/>
                <w:lang w:val="ro-RO"/>
              </w:rPr>
              <w:t>.</w:t>
            </w:r>
          </w:p>
        </w:tc>
        <w:tc>
          <w:tcPr>
            <w:tcW w:w="406" w:type="pct"/>
          </w:tcPr>
          <w:p w14:paraId="3C75C38A" w14:textId="77777777" w:rsidR="008F75E9" w:rsidRDefault="008F75E9" w:rsidP="00D858A7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  <w:vMerge/>
          </w:tcPr>
          <w:p w14:paraId="0CDB48A6" w14:textId="77777777" w:rsidR="008F75E9" w:rsidRPr="00EB14F2" w:rsidRDefault="008F75E9" w:rsidP="00D858A7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  <w:vMerge/>
          </w:tcPr>
          <w:p w14:paraId="537EAEAB" w14:textId="77777777" w:rsidR="008F75E9" w:rsidRPr="00EB14F2" w:rsidRDefault="008F75E9" w:rsidP="00D858A7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  <w:tr w:rsidR="008F75E9" w:rsidRPr="00EB14F2" w14:paraId="177E83C0" w14:textId="77777777" w:rsidTr="00E955CB">
        <w:tc>
          <w:tcPr>
            <w:tcW w:w="2573" w:type="pct"/>
          </w:tcPr>
          <w:p w14:paraId="150E420B" w14:textId="77777777" w:rsidR="008F75E9" w:rsidRPr="00810FED" w:rsidRDefault="008F75E9" w:rsidP="00810FED">
            <w:pPr>
              <w:rPr>
                <w:color w:val="000000"/>
                <w:sz w:val="20"/>
                <w:szCs w:val="20"/>
                <w:lang w:val="pt-BR"/>
              </w:rPr>
            </w:pPr>
            <w:r w:rsidRPr="008F75E9">
              <w:rPr>
                <w:b/>
                <w:bCs/>
                <w:color w:val="000000"/>
                <w:sz w:val="20"/>
                <w:szCs w:val="20"/>
                <w:lang w:val="ro-RO"/>
              </w:rPr>
              <w:t>11.</w:t>
            </w:r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Pr="00810FED">
              <w:rPr>
                <w:sz w:val="20"/>
                <w:szCs w:val="20"/>
                <w:lang w:val="pt-BR"/>
              </w:rPr>
              <w:t xml:space="preserve">Baze de date NoSQL. Prezentare generală. </w:t>
            </w:r>
          </w:p>
        </w:tc>
        <w:tc>
          <w:tcPr>
            <w:tcW w:w="406" w:type="pct"/>
          </w:tcPr>
          <w:p w14:paraId="5F085305" w14:textId="77777777" w:rsidR="008F75E9" w:rsidRDefault="008F75E9" w:rsidP="00D858A7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  <w:vMerge/>
          </w:tcPr>
          <w:p w14:paraId="5D65DB67" w14:textId="77777777" w:rsidR="008F75E9" w:rsidRPr="00EB14F2" w:rsidRDefault="008F75E9" w:rsidP="00D858A7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  <w:vMerge/>
          </w:tcPr>
          <w:p w14:paraId="279EF089" w14:textId="77777777" w:rsidR="008F75E9" w:rsidRPr="00EB14F2" w:rsidRDefault="008F75E9" w:rsidP="00D858A7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  <w:tr w:rsidR="008F75E9" w:rsidRPr="00EB14F2" w14:paraId="5298F8BC" w14:textId="77777777" w:rsidTr="00E955CB">
        <w:tc>
          <w:tcPr>
            <w:tcW w:w="2573" w:type="pct"/>
          </w:tcPr>
          <w:p w14:paraId="6B911744" w14:textId="77777777" w:rsidR="008F75E9" w:rsidRPr="00CC01F0" w:rsidRDefault="008F75E9" w:rsidP="00D858A7">
            <w:pPr>
              <w:rPr>
                <w:color w:val="000000"/>
                <w:sz w:val="20"/>
                <w:szCs w:val="20"/>
                <w:lang w:val="ro-RO"/>
              </w:rPr>
            </w:pPr>
            <w:r w:rsidRPr="008F75E9">
              <w:rPr>
                <w:b/>
                <w:bCs/>
                <w:color w:val="000000"/>
                <w:sz w:val="20"/>
                <w:szCs w:val="20"/>
                <w:lang w:val="ro-RO"/>
              </w:rPr>
              <w:t>12.</w:t>
            </w:r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Pr="00810FED">
              <w:rPr>
                <w:sz w:val="20"/>
                <w:szCs w:val="20"/>
                <w:lang w:val="pt-BR"/>
              </w:rPr>
              <w:t>Baze de date cheie-valoare. Baze de date orientate document. Baze de date columnare. Baze de date orientate graf</w:t>
            </w:r>
            <w:r>
              <w:rPr>
                <w:sz w:val="20"/>
                <w:szCs w:val="20"/>
                <w:lang w:val="pt-BR"/>
              </w:rPr>
              <w:t>.</w:t>
            </w:r>
          </w:p>
        </w:tc>
        <w:tc>
          <w:tcPr>
            <w:tcW w:w="406" w:type="pct"/>
          </w:tcPr>
          <w:p w14:paraId="38368696" w14:textId="77777777" w:rsidR="008F75E9" w:rsidRDefault="008F75E9" w:rsidP="00D858A7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  <w:vMerge/>
          </w:tcPr>
          <w:p w14:paraId="1ED5FE23" w14:textId="77777777" w:rsidR="008F75E9" w:rsidRPr="00EB14F2" w:rsidRDefault="008F75E9" w:rsidP="00D858A7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  <w:vMerge/>
          </w:tcPr>
          <w:p w14:paraId="12834FCC" w14:textId="77777777" w:rsidR="008F75E9" w:rsidRPr="00EB14F2" w:rsidRDefault="008F75E9" w:rsidP="00D858A7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  <w:tr w:rsidR="00D858A7" w:rsidRPr="00EB14F2" w14:paraId="61ED4C6D" w14:textId="77777777" w:rsidTr="00E955CB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518B23E8" w14:textId="77777777" w:rsidR="00D858A7" w:rsidRPr="00EB14F2" w:rsidRDefault="00D858A7" w:rsidP="00D858A7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Bibliografie</w:t>
            </w:r>
          </w:p>
        </w:tc>
      </w:tr>
      <w:tr w:rsidR="00D858A7" w:rsidRPr="00EB14F2" w14:paraId="12CE5460" w14:textId="77777777" w:rsidTr="00E955CB">
        <w:tc>
          <w:tcPr>
            <w:tcW w:w="5000" w:type="pct"/>
            <w:gridSpan w:val="4"/>
          </w:tcPr>
          <w:p w14:paraId="6799E6EF" w14:textId="77777777" w:rsidR="000B45E9" w:rsidRDefault="000B45E9" w:rsidP="000B45E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 xml:space="preserve">1. Stroe S.-G., </w:t>
            </w:r>
            <w:r>
              <w:rPr>
                <w:bCs/>
                <w:i/>
                <w:sz w:val="20"/>
                <w:szCs w:val="20"/>
                <w:lang w:val="ro-RO"/>
              </w:rPr>
              <w:t>Note de curs</w:t>
            </w:r>
            <w:r>
              <w:rPr>
                <w:bCs/>
                <w:sz w:val="20"/>
                <w:szCs w:val="20"/>
                <w:lang w:val="ro-RO"/>
              </w:rPr>
              <w:t xml:space="preserve"> </w:t>
            </w:r>
            <w:r w:rsidR="00BD3BC8" w:rsidRPr="00C82693">
              <w:rPr>
                <w:bCs/>
                <w:sz w:val="20"/>
                <w:szCs w:val="20"/>
                <w:lang w:val="ro-RO"/>
              </w:rPr>
              <w:t>–</w:t>
            </w:r>
            <w:r>
              <w:rPr>
                <w:bCs/>
                <w:sz w:val="20"/>
                <w:szCs w:val="20"/>
                <w:lang w:val="ro-RO"/>
              </w:rPr>
              <w:t xml:space="preserve"> </w:t>
            </w:r>
            <w:r w:rsidR="0026698E" w:rsidRPr="0026698E">
              <w:rPr>
                <w:bCs/>
                <w:i/>
                <w:sz w:val="20"/>
                <w:szCs w:val="20"/>
                <w:lang w:val="ro-RO"/>
              </w:rPr>
              <w:t>Sisteme de gestiune a datelor</w:t>
            </w:r>
            <w:r>
              <w:rPr>
                <w:bCs/>
                <w:sz w:val="20"/>
                <w:szCs w:val="20"/>
                <w:lang w:val="ro-RO"/>
              </w:rPr>
              <w:t>, 202</w:t>
            </w:r>
            <w:r w:rsidR="0026698E">
              <w:rPr>
                <w:bCs/>
                <w:sz w:val="20"/>
                <w:szCs w:val="20"/>
                <w:lang w:val="ro-RO"/>
              </w:rPr>
              <w:t>4</w:t>
            </w:r>
            <w:r>
              <w:rPr>
                <w:bCs/>
                <w:sz w:val="20"/>
                <w:szCs w:val="20"/>
                <w:lang w:val="ro-RO"/>
              </w:rPr>
              <w:t>;</w:t>
            </w:r>
          </w:p>
          <w:p w14:paraId="163D49E6" w14:textId="77777777" w:rsidR="0026698E" w:rsidRDefault="0026698E" w:rsidP="000B45E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 xml:space="preserve">2. </w:t>
            </w:r>
            <w:r w:rsidR="00C82693" w:rsidRPr="00C82693">
              <w:rPr>
                <w:bCs/>
                <w:sz w:val="20"/>
                <w:szCs w:val="20"/>
                <w:lang w:val="ro-RO"/>
              </w:rPr>
              <w:t>W. Shields, SQL Quick Start Guide – The simplified Begginer’s Guide to Managing, Analyzing and Manipulating Data with SQL, Clydebank Media, 2019</w:t>
            </w:r>
            <w:r w:rsidR="00C82693">
              <w:rPr>
                <w:bCs/>
                <w:sz w:val="20"/>
                <w:szCs w:val="20"/>
                <w:lang w:val="ro-RO"/>
              </w:rPr>
              <w:t>;</w:t>
            </w:r>
          </w:p>
          <w:p w14:paraId="4848C5AF" w14:textId="77777777" w:rsidR="00C82693" w:rsidRPr="00BD3BC8" w:rsidRDefault="00C82693" w:rsidP="000B45E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</w:rPr>
              <w:t xml:space="preserve">3. </w:t>
            </w:r>
            <w:r w:rsidRPr="00BD3BC8">
              <w:rPr>
                <w:bCs/>
                <w:sz w:val="20"/>
                <w:szCs w:val="20"/>
                <w:lang w:val="ro-RO"/>
              </w:rPr>
              <w:t xml:space="preserve">Sullivan, </w:t>
            </w:r>
            <w:proofErr w:type="gramStart"/>
            <w:r w:rsidRPr="00BD3BC8">
              <w:rPr>
                <w:bCs/>
                <w:sz w:val="20"/>
                <w:szCs w:val="20"/>
                <w:lang w:val="ro-RO"/>
              </w:rPr>
              <w:t>D.NoSQL</w:t>
            </w:r>
            <w:proofErr w:type="gramEnd"/>
            <w:r w:rsidRPr="00BD3BC8">
              <w:rPr>
                <w:bCs/>
                <w:sz w:val="20"/>
                <w:szCs w:val="20"/>
                <w:lang w:val="ro-RO"/>
              </w:rPr>
              <w:t xml:space="preserve"> for mere mortals. Addison-Wesley Professional, 2015;</w:t>
            </w:r>
          </w:p>
          <w:p w14:paraId="2AD4AF34" w14:textId="77777777" w:rsidR="00A82D4D" w:rsidRDefault="00A82D4D" w:rsidP="000B45E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BD3BC8">
              <w:rPr>
                <w:bCs/>
                <w:sz w:val="20"/>
                <w:szCs w:val="20"/>
                <w:lang w:val="ro-RO"/>
              </w:rPr>
              <w:t>4. Pramod J. Sadalage</w:t>
            </w:r>
            <w:r w:rsidRPr="00A82D4D">
              <w:rPr>
                <w:bCs/>
                <w:sz w:val="20"/>
                <w:szCs w:val="20"/>
              </w:rPr>
              <w:t>, Martin Fowler. NoSQL Distilled, Addison Wesley, 2012</w:t>
            </w:r>
            <w:r>
              <w:rPr>
                <w:bCs/>
                <w:sz w:val="20"/>
                <w:szCs w:val="20"/>
              </w:rPr>
              <w:t>;</w:t>
            </w:r>
          </w:p>
          <w:p w14:paraId="3C52358F" w14:textId="77777777" w:rsidR="00C82693" w:rsidRDefault="00A82D4D" w:rsidP="000B45E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C82693">
              <w:rPr>
                <w:bCs/>
                <w:sz w:val="20"/>
                <w:szCs w:val="20"/>
              </w:rPr>
              <w:t xml:space="preserve">. </w:t>
            </w:r>
            <w:r w:rsidR="00C82693" w:rsidRPr="00C82693">
              <w:rPr>
                <w:bCs/>
                <w:sz w:val="20"/>
                <w:szCs w:val="20"/>
              </w:rPr>
              <w:t>Shio Kumar Singh, Database Systems Concepts, Designs and Application, Pearson Education, Second Edition, 2011</w:t>
            </w:r>
            <w:r w:rsidR="00C82693">
              <w:rPr>
                <w:bCs/>
                <w:sz w:val="20"/>
                <w:szCs w:val="20"/>
              </w:rPr>
              <w:t>;</w:t>
            </w:r>
          </w:p>
          <w:p w14:paraId="38DD765B" w14:textId="77777777" w:rsidR="00A14370" w:rsidRPr="00A14370" w:rsidRDefault="00A14370" w:rsidP="000B45E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 xml:space="preserve">6. </w:t>
            </w:r>
            <w:r w:rsidRPr="00A14370">
              <w:rPr>
                <w:bCs/>
                <w:sz w:val="20"/>
                <w:szCs w:val="20"/>
                <w:lang w:val="pt-BR"/>
              </w:rPr>
              <w:t>Mirela Danubianu, Tiberiu SOCACIU, Proiectarea si implementarea bazelor de date, InfoData, Cluj-Napoca, ISBN: 978-973-1803-45-6, 2009</w:t>
            </w:r>
            <w:r w:rsidR="003A5A4C">
              <w:rPr>
                <w:bCs/>
                <w:sz w:val="20"/>
                <w:szCs w:val="20"/>
                <w:lang w:val="pt-BR"/>
              </w:rPr>
              <w:t>;</w:t>
            </w:r>
          </w:p>
          <w:p w14:paraId="23125EDF" w14:textId="77777777" w:rsidR="00D858A7" w:rsidRPr="003A5A4C" w:rsidRDefault="00A14370" w:rsidP="003A5A4C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7</w:t>
            </w:r>
            <w:r w:rsidR="00C82693" w:rsidRPr="00A82D4D">
              <w:rPr>
                <w:bCs/>
                <w:sz w:val="20"/>
                <w:szCs w:val="20"/>
                <w:lang w:val="pt-BR"/>
              </w:rPr>
              <w:t xml:space="preserve">. </w:t>
            </w:r>
            <w:r w:rsidR="00A82D4D" w:rsidRPr="00A82D4D">
              <w:rPr>
                <w:bCs/>
                <w:sz w:val="20"/>
                <w:szCs w:val="20"/>
                <w:lang w:val="pt-BR"/>
              </w:rPr>
              <w:t xml:space="preserve">Oracle Tutorial: </w:t>
            </w:r>
            <w:hyperlink r:id="rId9" w:history="1">
              <w:r w:rsidR="003A5A4C" w:rsidRPr="007103E6">
                <w:rPr>
                  <w:rStyle w:val="Hyperlink"/>
                  <w:bCs/>
                  <w:sz w:val="20"/>
                  <w:szCs w:val="20"/>
                  <w:lang w:val="pt-BR"/>
                </w:rPr>
                <w:t>https://www.oracletutorial.com/</w:t>
              </w:r>
            </w:hyperlink>
            <w:r w:rsidR="00BD3BC8">
              <w:rPr>
                <w:rStyle w:val="Hyperlink"/>
                <w:bCs/>
                <w:sz w:val="20"/>
                <w:szCs w:val="20"/>
                <w:lang w:val="pt-BR"/>
              </w:rPr>
              <w:t>.</w:t>
            </w:r>
            <w:r w:rsidR="003A5A4C">
              <w:rPr>
                <w:bCs/>
                <w:sz w:val="20"/>
                <w:szCs w:val="20"/>
                <w:lang w:val="pt-BR"/>
              </w:rPr>
              <w:t xml:space="preserve"> </w:t>
            </w:r>
          </w:p>
        </w:tc>
      </w:tr>
      <w:tr w:rsidR="00D858A7" w:rsidRPr="00EB14F2" w14:paraId="3EEB4CD7" w14:textId="77777777" w:rsidTr="00E955CB">
        <w:tc>
          <w:tcPr>
            <w:tcW w:w="5000" w:type="pct"/>
            <w:gridSpan w:val="4"/>
          </w:tcPr>
          <w:p w14:paraId="1087A5AB" w14:textId="77777777" w:rsidR="00D858A7" w:rsidRPr="00EB14F2" w:rsidRDefault="00D858A7" w:rsidP="00D858A7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Bibliografie minimală</w:t>
            </w:r>
          </w:p>
        </w:tc>
      </w:tr>
      <w:tr w:rsidR="00D858A7" w:rsidRPr="00EB14F2" w14:paraId="37BD6959" w14:textId="77777777" w:rsidTr="00E955CB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63EFA507" w14:textId="77777777" w:rsidR="00053E6E" w:rsidRDefault="00053E6E" w:rsidP="00053E6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 xml:space="preserve">1. Stroe S.-G., </w:t>
            </w:r>
            <w:r>
              <w:rPr>
                <w:bCs/>
                <w:i/>
                <w:sz w:val="20"/>
                <w:szCs w:val="20"/>
                <w:lang w:val="ro-RO"/>
              </w:rPr>
              <w:t>Note de curs</w:t>
            </w:r>
            <w:r>
              <w:rPr>
                <w:bCs/>
                <w:sz w:val="20"/>
                <w:szCs w:val="20"/>
                <w:lang w:val="ro-RO"/>
              </w:rPr>
              <w:t xml:space="preserve"> - </w:t>
            </w:r>
            <w:r w:rsidRPr="0026698E">
              <w:rPr>
                <w:bCs/>
                <w:i/>
                <w:sz w:val="20"/>
                <w:szCs w:val="20"/>
                <w:lang w:val="ro-RO"/>
              </w:rPr>
              <w:t>Sisteme de gestiune a datelor</w:t>
            </w:r>
            <w:r>
              <w:rPr>
                <w:bCs/>
                <w:sz w:val="20"/>
                <w:szCs w:val="20"/>
                <w:lang w:val="ro-RO"/>
              </w:rPr>
              <w:t>, 2024;</w:t>
            </w:r>
          </w:p>
          <w:p w14:paraId="7B9ADDF9" w14:textId="77777777" w:rsidR="00053E6E" w:rsidRDefault="00053E6E" w:rsidP="00053E6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 xml:space="preserve">2. </w:t>
            </w:r>
            <w:r w:rsidRPr="00C82693">
              <w:rPr>
                <w:bCs/>
                <w:sz w:val="20"/>
                <w:szCs w:val="20"/>
                <w:lang w:val="ro-RO"/>
              </w:rPr>
              <w:t>W. Shields, SQL Quick Start Guide – The simplified Begginer’s Guide to Managing, Analyzing and Manipulating Data with SQL, Clydebank Media, 2019</w:t>
            </w:r>
            <w:r>
              <w:rPr>
                <w:bCs/>
                <w:sz w:val="20"/>
                <w:szCs w:val="20"/>
                <w:lang w:val="ro-RO"/>
              </w:rPr>
              <w:t>;</w:t>
            </w:r>
          </w:p>
          <w:p w14:paraId="7F4290E4" w14:textId="77777777" w:rsidR="00D858A7" w:rsidRPr="00EB14F2" w:rsidRDefault="00053E6E" w:rsidP="000B45E9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3. </w:t>
            </w:r>
            <w:r w:rsidRPr="00A82D4D">
              <w:rPr>
                <w:bCs/>
                <w:sz w:val="20"/>
                <w:szCs w:val="20"/>
                <w:lang w:val="pt-BR"/>
              </w:rPr>
              <w:t xml:space="preserve">Oracle Tutorial: </w:t>
            </w:r>
            <w:hyperlink r:id="rId10" w:history="1">
              <w:r w:rsidRPr="007103E6">
                <w:rPr>
                  <w:rStyle w:val="Hyperlink"/>
                  <w:bCs/>
                  <w:sz w:val="20"/>
                  <w:szCs w:val="20"/>
                  <w:lang w:val="pt-BR"/>
                </w:rPr>
                <w:t>https://www.oracletutorial.com/</w:t>
              </w:r>
            </w:hyperlink>
            <w:r w:rsidR="00BD3BC8">
              <w:rPr>
                <w:rStyle w:val="Hyperlink"/>
                <w:bCs/>
                <w:sz w:val="20"/>
                <w:szCs w:val="20"/>
                <w:lang w:val="pt-BR"/>
              </w:rPr>
              <w:t>.</w:t>
            </w:r>
          </w:p>
        </w:tc>
      </w:tr>
    </w:tbl>
    <w:p w14:paraId="787F522C" w14:textId="77777777" w:rsidR="004F11A5" w:rsidRPr="00EB14F2" w:rsidRDefault="004F11A5" w:rsidP="004F11A5">
      <w:pPr>
        <w:rPr>
          <w:color w:val="000000"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820"/>
        <w:gridCol w:w="1943"/>
        <w:gridCol w:w="1949"/>
      </w:tblGrid>
      <w:tr w:rsidR="004F11A5" w:rsidRPr="00EB14F2" w14:paraId="34504AE3" w14:textId="77777777" w:rsidTr="00E955CB">
        <w:trPr>
          <w:trHeight w:val="190"/>
        </w:trPr>
        <w:tc>
          <w:tcPr>
            <w:tcW w:w="2553" w:type="pct"/>
          </w:tcPr>
          <w:p w14:paraId="47804FD4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Aplicaţii (Seminar)</w:t>
            </w:r>
          </w:p>
        </w:tc>
        <w:tc>
          <w:tcPr>
            <w:tcW w:w="426" w:type="pct"/>
          </w:tcPr>
          <w:p w14:paraId="20835CF2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6A917D17" w14:textId="77777777" w:rsidR="004F11A5" w:rsidRPr="00EB14F2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2" w:type="pct"/>
            <w:vAlign w:val="center"/>
          </w:tcPr>
          <w:p w14:paraId="6A78B8A4" w14:textId="77777777" w:rsidR="004F11A5" w:rsidRPr="00EB14F2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Observaţii</w:t>
            </w:r>
          </w:p>
        </w:tc>
      </w:tr>
      <w:tr w:rsidR="00F37A96" w:rsidRPr="00EB14F2" w14:paraId="14C0EE04" w14:textId="77777777" w:rsidTr="00E955CB">
        <w:trPr>
          <w:trHeight w:val="190"/>
        </w:trPr>
        <w:tc>
          <w:tcPr>
            <w:tcW w:w="2553" w:type="pct"/>
          </w:tcPr>
          <w:p w14:paraId="0755C21B" w14:textId="77777777" w:rsidR="00F37A96" w:rsidRDefault="00F37A96" w:rsidP="00EA5D2E">
            <w:pPr>
              <w:jc w:val="both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1. </w:t>
            </w:r>
            <w:r w:rsidRPr="00F37B8E">
              <w:rPr>
                <w:color w:val="000000"/>
                <w:sz w:val="20"/>
                <w:szCs w:val="20"/>
                <w:lang w:val="ro-RO"/>
              </w:rPr>
              <w:t>Prezentare generală ORACLE.</w:t>
            </w:r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00043EE8" w14:textId="77777777" w:rsidR="00F37A96" w:rsidRPr="00EA5D2E" w:rsidRDefault="00F37A96" w:rsidP="00EA5D2E">
            <w:pPr>
              <w:jc w:val="both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    - </w:t>
            </w:r>
            <w:r w:rsidRPr="00EA5D2E">
              <w:rPr>
                <w:color w:val="000000"/>
                <w:sz w:val="20"/>
                <w:szCs w:val="20"/>
                <w:lang w:val="ro-RO"/>
              </w:rPr>
              <w:t>Instalare, lansare în execuție;</w:t>
            </w:r>
          </w:p>
          <w:p w14:paraId="3DEE0D7E" w14:textId="77777777" w:rsidR="00F37A96" w:rsidRPr="00EA5D2E" w:rsidRDefault="00F37A96" w:rsidP="00EA5D2E">
            <w:pPr>
              <w:jc w:val="both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    - </w:t>
            </w:r>
            <w:r w:rsidRPr="00EA5D2E">
              <w:rPr>
                <w:color w:val="000000"/>
                <w:sz w:val="20"/>
                <w:szCs w:val="20"/>
                <w:lang w:val="ro-RO"/>
              </w:rPr>
              <w:t>Spa</w:t>
            </w:r>
            <w:r>
              <w:rPr>
                <w:color w:val="000000"/>
                <w:sz w:val="20"/>
                <w:szCs w:val="20"/>
                <w:lang w:val="ro-RO"/>
              </w:rPr>
              <w:t>ţ</w:t>
            </w:r>
            <w:r w:rsidRPr="00EA5D2E">
              <w:rPr>
                <w:color w:val="000000"/>
                <w:sz w:val="20"/>
                <w:szCs w:val="20"/>
                <w:lang w:val="ro-RO"/>
              </w:rPr>
              <w:t xml:space="preserve">ii tabel </w:t>
            </w:r>
            <w:r>
              <w:rPr>
                <w:color w:val="000000"/>
                <w:sz w:val="20"/>
                <w:szCs w:val="20"/>
                <w:lang w:val="ro-RO"/>
              </w:rPr>
              <w:t>ş</w:t>
            </w:r>
            <w:r w:rsidRPr="00EA5D2E">
              <w:rPr>
                <w:color w:val="000000"/>
                <w:sz w:val="20"/>
                <w:szCs w:val="20"/>
                <w:lang w:val="ro-RO"/>
              </w:rPr>
              <w:t>i fișiere de date;</w:t>
            </w:r>
          </w:p>
          <w:p w14:paraId="708871FD" w14:textId="77777777" w:rsidR="00F37A96" w:rsidRPr="00EB14F2" w:rsidRDefault="00F37A96" w:rsidP="00461C74">
            <w:pPr>
              <w:ind w:left="313" w:hanging="313"/>
              <w:jc w:val="both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    - </w:t>
            </w:r>
            <w:r w:rsidRPr="00EA5D2E">
              <w:rPr>
                <w:color w:val="000000"/>
                <w:sz w:val="20"/>
                <w:szCs w:val="20"/>
                <w:lang w:val="ro-RO"/>
              </w:rPr>
              <w:t>Securitate: crearea utilizatorilor, acordarea privilegiilor; roluri</w:t>
            </w:r>
            <w:r>
              <w:rPr>
                <w:color w:val="000000"/>
                <w:sz w:val="20"/>
                <w:szCs w:val="20"/>
                <w:lang w:val="ro-RO"/>
              </w:rPr>
              <w:t>;</w:t>
            </w:r>
          </w:p>
        </w:tc>
        <w:tc>
          <w:tcPr>
            <w:tcW w:w="426" w:type="pct"/>
          </w:tcPr>
          <w:p w14:paraId="3D89EF18" w14:textId="77777777" w:rsidR="00F37A96" w:rsidRPr="00EB14F2" w:rsidRDefault="00F37A96" w:rsidP="00F37B8E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  <w:vMerge w:val="restart"/>
          </w:tcPr>
          <w:p w14:paraId="6FA6530B" w14:textId="77777777" w:rsidR="00F37A96" w:rsidRDefault="00F37A96" w:rsidP="00F37A96">
            <w:pPr>
              <w:pStyle w:val="Default"/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C</w:t>
            </w:r>
            <w:r w:rsidRPr="00F37A96">
              <w:rPr>
                <w:sz w:val="20"/>
                <w:szCs w:val="20"/>
                <w:lang w:val="pt-BR"/>
              </w:rPr>
              <w:t xml:space="preserve">onversaţia, demonstraţia, dezbaterea, </w:t>
            </w:r>
          </w:p>
          <w:p w14:paraId="5ACCB957" w14:textId="77777777" w:rsidR="00F37A96" w:rsidRPr="00F37A96" w:rsidRDefault="00F37A96" w:rsidP="00F37A96">
            <w:pPr>
              <w:pStyle w:val="Default"/>
              <w:jc w:val="center"/>
              <w:rPr>
                <w:sz w:val="20"/>
                <w:szCs w:val="20"/>
                <w:lang w:val="pt-BR"/>
              </w:rPr>
            </w:pPr>
            <w:r w:rsidRPr="00F37A96">
              <w:rPr>
                <w:sz w:val="20"/>
                <w:szCs w:val="20"/>
                <w:lang w:val="pt-BR"/>
              </w:rPr>
              <w:t>învățarea bazată pe probleme</w:t>
            </w:r>
          </w:p>
        </w:tc>
        <w:tc>
          <w:tcPr>
            <w:tcW w:w="1012" w:type="pct"/>
            <w:vMerge w:val="restart"/>
          </w:tcPr>
          <w:p w14:paraId="7AEF319E" w14:textId="77777777" w:rsidR="00F37A96" w:rsidRDefault="00F37A96" w:rsidP="00F37A96">
            <w:pPr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Lista materialelor didactice necesare:</w:t>
            </w:r>
          </w:p>
          <w:p w14:paraId="454F73A2" w14:textId="77777777" w:rsidR="00F37A96" w:rsidRDefault="00F37A96" w:rsidP="00F37A96">
            <w:pPr>
              <w:ind w:left="220" w:hanging="22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 note de curs,</w:t>
            </w:r>
          </w:p>
          <w:p w14:paraId="1413E3CC" w14:textId="77777777" w:rsidR="00F37A96" w:rsidRDefault="00F37A96" w:rsidP="00F37A96">
            <w:pPr>
              <w:ind w:left="220" w:hanging="22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 PC/laptop profesor,</w:t>
            </w:r>
          </w:p>
          <w:p w14:paraId="5A16C9B2" w14:textId="77777777" w:rsidR="00F37A96" w:rsidRDefault="00F37A96" w:rsidP="00F37A96">
            <w:pPr>
              <w:ind w:left="220" w:hanging="22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 ecran de proiecţie,</w:t>
            </w:r>
          </w:p>
          <w:p w14:paraId="3744A188" w14:textId="77777777" w:rsidR="00F37A96" w:rsidRDefault="00F37A96" w:rsidP="00F37A96">
            <w:pPr>
              <w:ind w:left="220" w:hanging="22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- videoproiector, </w:t>
            </w:r>
          </w:p>
          <w:p w14:paraId="5EF5BF83" w14:textId="77777777" w:rsidR="00F37A96" w:rsidRPr="00EB14F2" w:rsidRDefault="00F37A96" w:rsidP="00F37A96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</w:p>
        </w:tc>
      </w:tr>
      <w:tr w:rsidR="00F37A96" w:rsidRPr="00EB14F2" w14:paraId="271D0562" w14:textId="77777777" w:rsidTr="00E955CB">
        <w:trPr>
          <w:trHeight w:val="190"/>
        </w:trPr>
        <w:tc>
          <w:tcPr>
            <w:tcW w:w="2553" w:type="pct"/>
          </w:tcPr>
          <w:p w14:paraId="4877D8BC" w14:textId="77777777" w:rsidR="00F37A96" w:rsidRPr="00461C74" w:rsidRDefault="00F37A96" w:rsidP="00661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2. </w:t>
            </w:r>
            <w:r w:rsidRPr="00461C74">
              <w:rPr>
                <w:color w:val="000000"/>
                <w:sz w:val="20"/>
                <w:szCs w:val="20"/>
                <w:lang w:val="ro-RO"/>
              </w:rPr>
              <w:t>Utilizarea comenzilor DDL (Create Table, Alter Table, Drop Table)</w:t>
            </w:r>
            <w:r w:rsidR="00BD3BC8">
              <w:rPr>
                <w:color w:val="000000"/>
                <w:sz w:val="20"/>
                <w:szCs w:val="20"/>
                <w:lang w:val="ro-RO"/>
              </w:rPr>
              <w:t>.</w:t>
            </w:r>
            <w:r w:rsidRPr="00461C7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6" w:type="pct"/>
          </w:tcPr>
          <w:p w14:paraId="38C27080" w14:textId="77777777" w:rsidR="00F37A96" w:rsidRPr="00EB14F2" w:rsidRDefault="00F37A96" w:rsidP="00F37B8E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  <w:vMerge/>
          </w:tcPr>
          <w:p w14:paraId="1662ADED" w14:textId="77777777" w:rsidR="00F37A96" w:rsidRPr="00EB14F2" w:rsidRDefault="00F37A96" w:rsidP="00E955CB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  <w:vMerge/>
          </w:tcPr>
          <w:p w14:paraId="62B72540" w14:textId="77777777" w:rsidR="00F37A96" w:rsidRPr="00EB14F2" w:rsidRDefault="00F37A96" w:rsidP="00E955CB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  <w:tr w:rsidR="00F37A96" w:rsidRPr="00EB14F2" w14:paraId="7FE9413A" w14:textId="77777777" w:rsidTr="00E955CB">
        <w:trPr>
          <w:trHeight w:val="190"/>
        </w:trPr>
        <w:tc>
          <w:tcPr>
            <w:tcW w:w="2553" w:type="pct"/>
          </w:tcPr>
          <w:p w14:paraId="1F64411E" w14:textId="77777777" w:rsidR="00F37A96" w:rsidRPr="00EB14F2" w:rsidRDefault="00F37A96" w:rsidP="00461C74">
            <w:pPr>
              <w:jc w:val="both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lastRenderedPageBreak/>
              <w:t xml:space="preserve">3. Utilizarea comenzilor </w:t>
            </w:r>
            <w:r w:rsidRPr="00461C74">
              <w:rPr>
                <w:color w:val="000000"/>
                <w:sz w:val="20"/>
                <w:szCs w:val="20"/>
                <w:lang w:val="ro-RO"/>
              </w:rPr>
              <w:t>DML</w:t>
            </w:r>
            <w:r w:rsidR="00BD3BC8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Pr="00461C74">
              <w:rPr>
                <w:color w:val="000000"/>
                <w:sz w:val="20"/>
                <w:szCs w:val="20"/>
                <w:lang w:val="ro-RO"/>
              </w:rPr>
              <w:t>(Insert, Update, Delete, Truncate)</w:t>
            </w:r>
            <w:r w:rsidR="00BD3BC8">
              <w:rPr>
                <w:color w:val="000000"/>
                <w:sz w:val="20"/>
                <w:szCs w:val="20"/>
                <w:lang w:val="ro-RO"/>
              </w:rPr>
              <w:t>.</w:t>
            </w:r>
          </w:p>
        </w:tc>
        <w:tc>
          <w:tcPr>
            <w:tcW w:w="426" w:type="pct"/>
          </w:tcPr>
          <w:p w14:paraId="6422DE6F" w14:textId="77777777" w:rsidR="00F37A96" w:rsidRPr="00EB14F2" w:rsidRDefault="00F37A96" w:rsidP="00F37B8E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  <w:vMerge/>
          </w:tcPr>
          <w:p w14:paraId="28BC2D8E" w14:textId="77777777" w:rsidR="00F37A96" w:rsidRPr="00EB14F2" w:rsidRDefault="00F37A96" w:rsidP="00E955CB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  <w:vMerge/>
          </w:tcPr>
          <w:p w14:paraId="562C6345" w14:textId="77777777" w:rsidR="00F37A96" w:rsidRPr="00EB14F2" w:rsidRDefault="00F37A96" w:rsidP="00E955CB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  <w:tr w:rsidR="00F37A96" w:rsidRPr="00EB14F2" w14:paraId="20389D2A" w14:textId="77777777" w:rsidTr="00E955CB">
        <w:trPr>
          <w:trHeight w:val="190"/>
        </w:trPr>
        <w:tc>
          <w:tcPr>
            <w:tcW w:w="2553" w:type="pct"/>
          </w:tcPr>
          <w:p w14:paraId="3278553E" w14:textId="77777777" w:rsidR="00F37A96" w:rsidRPr="001E24D1" w:rsidRDefault="00F37A96" w:rsidP="00461C74">
            <w:pPr>
              <w:jc w:val="both"/>
              <w:rPr>
                <w:color w:val="000000"/>
                <w:sz w:val="20"/>
                <w:szCs w:val="20"/>
                <w:lang w:val="pt-BR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4. </w:t>
            </w:r>
            <w:r w:rsidRPr="001E24D1">
              <w:rPr>
                <w:color w:val="000000"/>
                <w:sz w:val="20"/>
                <w:szCs w:val="20"/>
                <w:lang w:val="ro-RO"/>
              </w:rPr>
              <w:t xml:space="preserve">Interogări </w:t>
            </w:r>
            <w:r>
              <w:rPr>
                <w:color w:val="000000"/>
                <w:sz w:val="20"/>
                <w:szCs w:val="20"/>
                <w:lang w:val="ro-RO"/>
              </w:rPr>
              <w:t>ş</w:t>
            </w:r>
            <w:r w:rsidRPr="001E24D1">
              <w:rPr>
                <w:color w:val="000000"/>
                <w:sz w:val="20"/>
                <w:szCs w:val="20"/>
                <w:lang w:val="ro-RO"/>
              </w:rPr>
              <w:t>i subinterogări Oracle. Crearea vederilor</w:t>
            </w:r>
            <w:r w:rsidR="00BD3BC8">
              <w:rPr>
                <w:color w:val="000000"/>
                <w:sz w:val="20"/>
                <w:szCs w:val="20"/>
                <w:lang w:val="ro-RO"/>
              </w:rPr>
              <w:t>.</w:t>
            </w:r>
          </w:p>
        </w:tc>
        <w:tc>
          <w:tcPr>
            <w:tcW w:w="426" w:type="pct"/>
          </w:tcPr>
          <w:p w14:paraId="4D6AF913" w14:textId="77777777" w:rsidR="00F37A96" w:rsidRDefault="00F37A96" w:rsidP="00F37B8E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  <w:vMerge/>
          </w:tcPr>
          <w:p w14:paraId="1BE227AB" w14:textId="77777777" w:rsidR="00F37A96" w:rsidRPr="00EB14F2" w:rsidRDefault="00F37A96" w:rsidP="00E955CB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  <w:vMerge/>
          </w:tcPr>
          <w:p w14:paraId="4E1895D3" w14:textId="77777777" w:rsidR="00F37A96" w:rsidRPr="00EB14F2" w:rsidRDefault="00F37A96" w:rsidP="00E955CB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  <w:tr w:rsidR="00F37A96" w:rsidRPr="00EB14F2" w14:paraId="6FB17C12" w14:textId="77777777" w:rsidTr="00E955CB">
        <w:trPr>
          <w:trHeight w:val="190"/>
        </w:trPr>
        <w:tc>
          <w:tcPr>
            <w:tcW w:w="2553" w:type="pct"/>
          </w:tcPr>
          <w:p w14:paraId="36F2221C" w14:textId="77777777" w:rsidR="00F37A96" w:rsidRDefault="00F37A96" w:rsidP="00BD3BC8">
            <w:pPr>
              <w:jc w:val="both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5. </w:t>
            </w:r>
            <w:r w:rsidRPr="001E24D1">
              <w:rPr>
                <w:color w:val="000000"/>
                <w:sz w:val="20"/>
                <w:szCs w:val="20"/>
                <w:lang w:val="ro-RO"/>
              </w:rPr>
              <w:t>Utilizarea structurilor de control; Utlizarea procedurilor stocate</w:t>
            </w:r>
            <w:r w:rsidR="00BD3BC8">
              <w:rPr>
                <w:color w:val="000000"/>
                <w:sz w:val="20"/>
                <w:szCs w:val="20"/>
                <w:lang w:val="ro-RO"/>
              </w:rPr>
              <w:t>.</w:t>
            </w:r>
          </w:p>
        </w:tc>
        <w:tc>
          <w:tcPr>
            <w:tcW w:w="426" w:type="pct"/>
          </w:tcPr>
          <w:p w14:paraId="02135B73" w14:textId="77777777" w:rsidR="00F37A96" w:rsidRDefault="00F37A96" w:rsidP="00F37B8E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  <w:vMerge/>
          </w:tcPr>
          <w:p w14:paraId="3BA804FF" w14:textId="77777777" w:rsidR="00F37A96" w:rsidRPr="00EB14F2" w:rsidRDefault="00F37A96" w:rsidP="00E955CB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  <w:vMerge/>
          </w:tcPr>
          <w:p w14:paraId="37D489A6" w14:textId="77777777" w:rsidR="00F37A96" w:rsidRPr="00EB14F2" w:rsidRDefault="00F37A96" w:rsidP="00E955CB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  <w:tr w:rsidR="00F37A96" w:rsidRPr="00EB14F2" w14:paraId="591F6F4C" w14:textId="77777777" w:rsidTr="00E955CB">
        <w:trPr>
          <w:trHeight w:val="190"/>
        </w:trPr>
        <w:tc>
          <w:tcPr>
            <w:tcW w:w="2553" w:type="pct"/>
          </w:tcPr>
          <w:p w14:paraId="06F1A56B" w14:textId="77777777" w:rsidR="00F37A96" w:rsidRDefault="00F37A96" w:rsidP="00461C74">
            <w:pPr>
              <w:jc w:val="both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6. </w:t>
            </w:r>
            <w:r w:rsidRPr="001E24D1">
              <w:rPr>
                <w:color w:val="000000"/>
                <w:sz w:val="20"/>
                <w:szCs w:val="20"/>
                <w:lang w:val="ro-RO"/>
              </w:rPr>
              <w:t>Cursoare SQL</w:t>
            </w:r>
            <w:r>
              <w:rPr>
                <w:color w:val="000000"/>
                <w:sz w:val="20"/>
                <w:szCs w:val="20"/>
                <w:lang w:val="ro-RO"/>
              </w:rPr>
              <w:t>.</w:t>
            </w:r>
            <w:r w:rsidRPr="001E24D1">
              <w:rPr>
                <w:color w:val="000000"/>
                <w:sz w:val="20"/>
                <w:szCs w:val="20"/>
                <w:lang w:val="ro-RO"/>
              </w:rPr>
              <w:t xml:space="preserve"> Triggere</w:t>
            </w:r>
            <w:r>
              <w:rPr>
                <w:color w:val="000000"/>
                <w:sz w:val="20"/>
                <w:szCs w:val="20"/>
                <w:lang w:val="ro-RO"/>
              </w:rPr>
              <w:t>;</w:t>
            </w:r>
          </w:p>
        </w:tc>
        <w:tc>
          <w:tcPr>
            <w:tcW w:w="426" w:type="pct"/>
          </w:tcPr>
          <w:p w14:paraId="7F63BC7B" w14:textId="77777777" w:rsidR="00F37A96" w:rsidRDefault="00F37A96" w:rsidP="00F37B8E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  <w:vMerge/>
          </w:tcPr>
          <w:p w14:paraId="3042A6E2" w14:textId="77777777" w:rsidR="00F37A96" w:rsidRPr="00EB14F2" w:rsidRDefault="00F37A96" w:rsidP="00E955CB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  <w:vMerge/>
          </w:tcPr>
          <w:p w14:paraId="0808EAAC" w14:textId="77777777" w:rsidR="00F37A96" w:rsidRPr="00EB14F2" w:rsidRDefault="00F37A96" w:rsidP="00E955CB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  <w:tr w:rsidR="00F37A96" w:rsidRPr="00EB14F2" w14:paraId="6A3C348E" w14:textId="77777777" w:rsidTr="00E955CB">
        <w:trPr>
          <w:trHeight w:val="190"/>
        </w:trPr>
        <w:tc>
          <w:tcPr>
            <w:tcW w:w="2553" w:type="pct"/>
          </w:tcPr>
          <w:p w14:paraId="25FD93E6" w14:textId="77777777" w:rsidR="00F37A96" w:rsidRPr="001E24D1" w:rsidRDefault="00F37A96" w:rsidP="00461C74">
            <w:pPr>
              <w:jc w:val="both"/>
              <w:rPr>
                <w:color w:val="000000"/>
                <w:sz w:val="20"/>
                <w:szCs w:val="20"/>
                <w:lang w:val="pt-BR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7. P</w:t>
            </w:r>
            <w:r w:rsidRPr="001E24D1">
              <w:rPr>
                <w:color w:val="000000"/>
                <w:sz w:val="20"/>
                <w:szCs w:val="20"/>
                <w:lang w:val="ro-RO"/>
              </w:rPr>
              <w:t>roiectarea aplicațiilor Windows cu baze de date</w:t>
            </w:r>
            <w:r>
              <w:rPr>
                <w:color w:val="000000"/>
                <w:sz w:val="20"/>
                <w:szCs w:val="20"/>
                <w:lang w:val="ro-RO"/>
              </w:rPr>
              <w:t>.</w:t>
            </w:r>
          </w:p>
        </w:tc>
        <w:tc>
          <w:tcPr>
            <w:tcW w:w="426" w:type="pct"/>
          </w:tcPr>
          <w:p w14:paraId="0C1F9781" w14:textId="77777777" w:rsidR="00F37A96" w:rsidRPr="001E24D1" w:rsidRDefault="00F37A96" w:rsidP="00F37B8E">
            <w:pPr>
              <w:jc w:val="center"/>
              <w:rPr>
                <w:color w:val="000000"/>
                <w:sz w:val="20"/>
                <w:szCs w:val="20"/>
                <w:lang w:val="pt-BR"/>
              </w:rPr>
            </w:pPr>
            <w:r>
              <w:rPr>
                <w:color w:val="000000"/>
                <w:sz w:val="20"/>
                <w:szCs w:val="20"/>
                <w:lang w:val="pt-BR"/>
              </w:rPr>
              <w:t>2</w:t>
            </w:r>
          </w:p>
        </w:tc>
        <w:tc>
          <w:tcPr>
            <w:tcW w:w="1009" w:type="pct"/>
            <w:vMerge/>
          </w:tcPr>
          <w:p w14:paraId="3303E523" w14:textId="77777777" w:rsidR="00F37A96" w:rsidRPr="00EB14F2" w:rsidRDefault="00F37A96" w:rsidP="00E955CB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  <w:vMerge/>
          </w:tcPr>
          <w:p w14:paraId="377A4F2D" w14:textId="77777777" w:rsidR="00F37A96" w:rsidRPr="00EB14F2" w:rsidRDefault="00F37A96" w:rsidP="00E955CB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  <w:tr w:rsidR="004F11A5" w:rsidRPr="00EB14F2" w14:paraId="346D1A95" w14:textId="77777777" w:rsidTr="00E955CB">
        <w:tc>
          <w:tcPr>
            <w:tcW w:w="5000" w:type="pct"/>
            <w:gridSpan w:val="4"/>
          </w:tcPr>
          <w:p w14:paraId="22B9292B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Bibliografie</w:t>
            </w:r>
          </w:p>
        </w:tc>
      </w:tr>
      <w:tr w:rsidR="004F11A5" w:rsidRPr="00EB14F2" w14:paraId="60A9B1AB" w14:textId="77777777" w:rsidTr="00E955CB">
        <w:tc>
          <w:tcPr>
            <w:tcW w:w="5000" w:type="pct"/>
            <w:gridSpan w:val="4"/>
          </w:tcPr>
          <w:p w14:paraId="58A1964D" w14:textId="77777777" w:rsidR="003B53A6" w:rsidRPr="00BD3BC8" w:rsidRDefault="003B53A6" w:rsidP="003B53A6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 xml:space="preserve">1. </w:t>
            </w:r>
            <w:r w:rsidRPr="00BD3BC8">
              <w:rPr>
                <w:bCs/>
                <w:sz w:val="20"/>
                <w:szCs w:val="20"/>
                <w:lang w:val="ro-RO"/>
              </w:rPr>
              <w:t xml:space="preserve">Stroe S.-G., </w:t>
            </w:r>
            <w:r w:rsidRPr="00BD3BC8">
              <w:rPr>
                <w:bCs/>
                <w:i/>
                <w:sz w:val="20"/>
                <w:szCs w:val="20"/>
                <w:lang w:val="ro-RO"/>
              </w:rPr>
              <w:t>Note de curs</w:t>
            </w:r>
            <w:r w:rsidRPr="00BD3BC8">
              <w:rPr>
                <w:bCs/>
                <w:sz w:val="20"/>
                <w:szCs w:val="20"/>
                <w:lang w:val="ro-RO"/>
              </w:rPr>
              <w:t xml:space="preserve"> </w:t>
            </w:r>
            <w:r w:rsidR="00BD3BC8" w:rsidRPr="00BD3BC8">
              <w:rPr>
                <w:bCs/>
                <w:sz w:val="20"/>
                <w:szCs w:val="20"/>
                <w:lang w:val="ro-RO"/>
              </w:rPr>
              <w:t>–</w:t>
            </w:r>
            <w:r w:rsidRPr="00BD3BC8">
              <w:rPr>
                <w:bCs/>
                <w:sz w:val="20"/>
                <w:szCs w:val="20"/>
                <w:lang w:val="ro-RO"/>
              </w:rPr>
              <w:t xml:space="preserve"> </w:t>
            </w:r>
            <w:r w:rsidRPr="00BD3BC8">
              <w:rPr>
                <w:bCs/>
                <w:i/>
                <w:sz w:val="20"/>
                <w:szCs w:val="20"/>
                <w:lang w:val="ro-RO"/>
              </w:rPr>
              <w:t>Sisteme de gestiune a datelor</w:t>
            </w:r>
            <w:r w:rsidRPr="00BD3BC8">
              <w:rPr>
                <w:bCs/>
                <w:sz w:val="20"/>
                <w:szCs w:val="20"/>
                <w:lang w:val="ro-RO"/>
              </w:rPr>
              <w:t>, 2024;</w:t>
            </w:r>
          </w:p>
          <w:p w14:paraId="4A0FEF73" w14:textId="77777777" w:rsidR="003B53A6" w:rsidRPr="00BD3BC8" w:rsidRDefault="003B53A6" w:rsidP="003B53A6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ro-RO"/>
              </w:rPr>
            </w:pPr>
            <w:r w:rsidRPr="00BD3BC8">
              <w:rPr>
                <w:bCs/>
                <w:sz w:val="20"/>
                <w:szCs w:val="20"/>
                <w:lang w:val="ro-RO"/>
              </w:rPr>
              <w:t>2. W. Shields, SQL Quick Start Guide – The simplified Begginer’s Guide to Managing, Analyzing and Manipulating Data with SQL, Clydebank Media, 2019;</w:t>
            </w:r>
          </w:p>
          <w:p w14:paraId="6061E2B2" w14:textId="77777777" w:rsidR="003B53A6" w:rsidRPr="00BD3BC8" w:rsidRDefault="003B53A6" w:rsidP="003B53A6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ro-RO"/>
              </w:rPr>
            </w:pPr>
            <w:r w:rsidRPr="00BD3BC8">
              <w:rPr>
                <w:bCs/>
                <w:sz w:val="20"/>
                <w:szCs w:val="20"/>
                <w:lang w:val="ro-RO"/>
              </w:rPr>
              <w:t>3. Sullivan, D.NoSQL for mere mortals. Addison-Wesley Professional, 2015;</w:t>
            </w:r>
          </w:p>
          <w:p w14:paraId="2642B14A" w14:textId="77777777" w:rsidR="003B53A6" w:rsidRPr="00BD3BC8" w:rsidRDefault="003B53A6" w:rsidP="003B53A6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ro-RO"/>
              </w:rPr>
            </w:pPr>
            <w:r w:rsidRPr="00BD3BC8">
              <w:rPr>
                <w:bCs/>
                <w:sz w:val="20"/>
                <w:szCs w:val="20"/>
                <w:lang w:val="ro-RO"/>
              </w:rPr>
              <w:t>4. Pramod J. Sadalage, Martin Fowler. NoSQL Distilled, Addison Wesley, 2012;</w:t>
            </w:r>
          </w:p>
          <w:p w14:paraId="67982990" w14:textId="77777777" w:rsidR="003B53A6" w:rsidRPr="00BD3BC8" w:rsidRDefault="003B53A6" w:rsidP="003B53A6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ro-RO"/>
              </w:rPr>
            </w:pPr>
            <w:r w:rsidRPr="00BD3BC8">
              <w:rPr>
                <w:bCs/>
                <w:sz w:val="20"/>
                <w:szCs w:val="20"/>
                <w:lang w:val="ro-RO"/>
              </w:rPr>
              <w:t>5. Shio Kumar Singh, Database Systems Concepts, Designs and Application, Pearson Education, Second Edition, 2011;</w:t>
            </w:r>
          </w:p>
          <w:p w14:paraId="537F76AB" w14:textId="77777777" w:rsidR="003B53A6" w:rsidRPr="00BD3BC8" w:rsidRDefault="003B53A6" w:rsidP="003B53A6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ro-RO"/>
              </w:rPr>
            </w:pPr>
            <w:r w:rsidRPr="00BD3BC8">
              <w:rPr>
                <w:bCs/>
                <w:sz w:val="20"/>
                <w:szCs w:val="20"/>
                <w:lang w:val="ro-RO"/>
              </w:rPr>
              <w:t>6. Mirela Danubianu, Tiberiu SOCACIU, Proiectarea si implementarea bazelor de date, InfoData, Cluj-Napoca, ISBN: 978-973-1803-45-6, 2009;</w:t>
            </w:r>
          </w:p>
          <w:p w14:paraId="5BF8538A" w14:textId="77777777" w:rsidR="004F11A5" w:rsidRPr="00EB14F2" w:rsidRDefault="003B53A6" w:rsidP="003B53A6">
            <w:pPr>
              <w:rPr>
                <w:color w:val="000000"/>
                <w:sz w:val="20"/>
                <w:szCs w:val="20"/>
                <w:lang w:val="ro-RO"/>
              </w:rPr>
            </w:pPr>
            <w:r w:rsidRPr="00BD3BC8">
              <w:rPr>
                <w:bCs/>
                <w:sz w:val="20"/>
                <w:szCs w:val="20"/>
                <w:lang w:val="ro-RO"/>
              </w:rPr>
              <w:t xml:space="preserve">7. Oracle Tutorial: </w:t>
            </w:r>
            <w:hyperlink r:id="rId11" w:history="1">
              <w:r w:rsidRPr="00BD3BC8">
                <w:rPr>
                  <w:rStyle w:val="Hyperlink"/>
                  <w:bCs/>
                  <w:sz w:val="20"/>
                  <w:szCs w:val="20"/>
                  <w:lang w:val="ro-RO"/>
                </w:rPr>
                <w:t>https://www.oracletutorial.com/</w:t>
              </w:r>
            </w:hyperlink>
            <w:r w:rsidR="00BD3BC8">
              <w:rPr>
                <w:rStyle w:val="Hyperlink"/>
                <w:bCs/>
                <w:sz w:val="20"/>
                <w:szCs w:val="20"/>
                <w:lang w:val="ro-RO"/>
              </w:rPr>
              <w:t>.</w:t>
            </w:r>
          </w:p>
        </w:tc>
      </w:tr>
      <w:tr w:rsidR="004F11A5" w:rsidRPr="00EB14F2" w14:paraId="6BEAA770" w14:textId="77777777" w:rsidTr="00E955CB">
        <w:tc>
          <w:tcPr>
            <w:tcW w:w="5000" w:type="pct"/>
            <w:gridSpan w:val="4"/>
          </w:tcPr>
          <w:p w14:paraId="6911D379" w14:textId="77777777" w:rsidR="004F11A5" w:rsidRPr="00EB14F2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Bibliografie minimală</w:t>
            </w:r>
          </w:p>
        </w:tc>
      </w:tr>
      <w:tr w:rsidR="004F11A5" w:rsidRPr="00EB14F2" w14:paraId="1CD77446" w14:textId="77777777" w:rsidTr="00E955CB">
        <w:tc>
          <w:tcPr>
            <w:tcW w:w="5000" w:type="pct"/>
            <w:gridSpan w:val="4"/>
          </w:tcPr>
          <w:p w14:paraId="242675C4" w14:textId="77777777" w:rsidR="003B53A6" w:rsidRDefault="003B53A6" w:rsidP="003B53A6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 xml:space="preserve">1. Stroe S.-G., </w:t>
            </w:r>
            <w:r>
              <w:rPr>
                <w:bCs/>
                <w:i/>
                <w:sz w:val="20"/>
                <w:szCs w:val="20"/>
                <w:lang w:val="ro-RO"/>
              </w:rPr>
              <w:t>Note de curs</w:t>
            </w:r>
            <w:r>
              <w:rPr>
                <w:bCs/>
                <w:sz w:val="20"/>
                <w:szCs w:val="20"/>
                <w:lang w:val="ro-RO"/>
              </w:rPr>
              <w:t xml:space="preserve"> </w:t>
            </w:r>
            <w:r w:rsidR="00BD3BC8" w:rsidRPr="00C82693">
              <w:rPr>
                <w:bCs/>
                <w:sz w:val="20"/>
                <w:szCs w:val="20"/>
                <w:lang w:val="ro-RO"/>
              </w:rPr>
              <w:t>–</w:t>
            </w:r>
            <w:r>
              <w:rPr>
                <w:bCs/>
                <w:sz w:val="20"/>
                <w:szCs w:val="20"/>
                <w:lang w:val="ro-RO"/>
              </w:rPr>
              <w:t xml:space="preserve"> </w:t>
            </w:r>
            <w:r w:rsidRPr="0026698E">
              <w:rPr>
                <w:bCs/>
                <w:i/>
                <w:sz w:val="20"/>
                <w:szCs w:val="20"/>
                <w:lang w:val="ro-RO"/>
              </w:rPr>
              <w:t>Sisteme de gestiune a datelor</w:t>
            </w:r>
            <w:r>
              <w:rPr>
                <w:bCs/>
                <w:sz w:val="20"/>
                <w:szCs w:val="20"/>
                <w:lang w:val="ro-RO"/>
              </w:rPr>
              <w:t>, 2024;</w:t>
            </w:r>
          </w:p>
          <w:p w14:paraId="7280A044" w14:textId="77777777" w:rsidR="003B53A6" w:rsidRDefault="003B53A6" w:rsidP="003B53A6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 xml:space="preserve">2. </w:t>
            </w:r>
            <w:r w:rsidRPr="00C82693">
              <w:rPr>
                <w:bCs/>
                <w:sz w:val="20"/>
                <w:szCs w:val="20"/>
                <w:lang w:val="ro-RO"/>
              </w:rPr>
              <w:t>W. Shields, SQL Quick Start Guide – The simplified Begginer’s Guide to Managing, Analyzing and Manipulating Data with SQL, Clydebank Media, 2019</w:t>
            </w:r>
            <w:r>
              <w:rPr>
                <w:bCs/>
                <w:sz w:val="20"/>
                <w:szCs w:val="20"/>
                <w:lang w:val="ro-RO"/>
              </w:rPr>
              <w:t>;</w:t>
            </w:r>
          </w:p>
          <w:p w14:paraId="4B913628" w14:textId="77777777" w:rsidR="004F11A5" w:rsidRPr="00EB14F2" w:rsidRDefault="003B53A6" w:rsidP="003B53A6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3. </w:t>
            </w:r>
            <w:r w:rsidRPr="00A82D4D">
              <w:rPr>
                <w:bCs/>
                <w:sz w:val="20"/>
                <w:szCs w:val="20"/>
                <w:lang w:val="pt-BR"/>
              </w:rPr>
              <w:t xml:space="preserve">Oracle Tutorial: </w:t>
            </w:r>
            <w:hyperlink r:id="rId12" w:history="1">
              <w:r w:rsidRPr="007103E6">
                <w:rPr>
                  <w:rStyle w:val="Hyperlink"/>
                  <w:bCs/>
                  <w:sz w:val="20"/>
                  <w:szCs w:val="20"/>
                  <w:lang w:val="pt-BR"/>
                </w:rPr>
                <w:t>https://www.oracletutorial.com/</w:t>
              </w:r>
            </w:hyperlink>
            <w:r w:rsidR="00BD3BC8">
              <w:rPr>
                <w:rStyle w:val="Hyperlink"/>
                <w:bCs/>
                <w:sz w:val="20"/>
                <w:szCs w:val="20"/>
                <w:lang w:val="pt-BR"/>
              </w:rPr>
              <w:t>.</w:t>
            </w:r>
          </w:p>
        </w:tc>
      </w:tr>
    </w:tbl>
    <w:p w14:paraId="10946FCF" w14:textId="77777777" w:rsidR="004F11A5" w:rsidRPr="00EB14F2" w:rsidRDefault="004F11A5" w:rsidP="004F11A5">
      <w:pPr>
        <w:rPr>
          <w:b/>
          <w:color w:val="000000"/>
          <w:sz w:val="20"/>
          <w:szCs w:val="20"/>
          <w:lang w:val="ro-RO"/>
        </w:rPr>
      </w:pPr>
    </w:p>
    <w:p w14:paraId="29920B87" w14:textId="77777777" w:rsidR="004F11A5" w:rsidRPr="00EB14F2" w:rsidRDefault="004F11A5" w:rsidP="004F11A5">
      <w:pPr>
        <w:numPr>
          <w:ilvl w:val="0"/>
          <w:numId w:val="20"/>
        </w:numPr>
        <w:rPr>
          <w:b/>
          <w:color w:val="000000"/>
          <w:sz w:val="20"/>
          <w:szCs w:val="20"/>
          <w:lang w:val="ro-RO"/>
        </w:rPr>
      </w:pPr>
      <w:r w:rsidRPr="00EB14F2">
        <w:rPr>
          <w:b/>
          <w:color w:val="000000"/>
          <w:sz w:val="20"/>
          <w:szCs w:val="20"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4F11A5" w:rsidRPr="00EB14F2" w14:paraId="06A49CEE" w14:textId="77777777" w:rsidTr="00E955CB">
        <w:tc>
          <w:tcPr>
            <w:tcW w:w="9747" w:type="dxa"/>
          </w:tcPr>
          <w:p w14:paraId="62D0FDC7" w14:textId="77777777" w:rsidR="004F11A5" w:rsidRPr="00886840" w:rsidRDefault="00886840" w:rsidP="00886840">
            <w:pPr>
              <w:jc w:val="both"/>
              <w:rPr>
                <w:bCs/>
                <w:color w:val="000000"/>
                <w:sz w:val="20"/>
                <w:szCs w:val="20"/>
                <w:lang w:val="ro-RO"/>
              </w:rPr>
            </w:pPr>
            <w:r w:rsidRPr="00886840">
              <w:rPr>
                <w:bCs/>
                <w:color w:val="000000"/>
                <w:sz w:val="20"/>
                <w:szCs w:val="20"/>
                <w:lang w:val="ro-RO"/>
              </w:rPr>
              <w:t xml:space="preserve">Abordarea </w:t>
            </w:r>
            <w:r w:rsidR="00CF6161">
              <w:rPr>
                <w:bCs/>
                <w:color w:val="000000"/>
                <w:sz w:val="20"/>
                <w:szCs w:val="20"/>
                <w:lang w:val="ro-RO"/>
              </w:rPr>
              <w:t>folosind</w:t>
            </w:r>
            <w:r w:rsidRPr="00886840">
              <w:rPr>
                <w:bCs/>
                <w:color w:val="000000"/>
                <w:sz w:val="20"/>
                <w:szCs w:val="20"/>
                <w:lang w:val="ro-RO"/>
              </w:rPr>
              <w:t xml:space="preserve"> baze de date este </w:t>
            </w:r>
            <w:r w:rsidR="00CF6161">
              <w:rPr>
                <w:bCs/>
                <w:color w:val="000000"/>
                <w:sz w:val="20"/>
                <w:szCs w:val="20"/>
                <w:lang w:val="ro-RO"/>
              </w:rPr>
              <w:t>general prezentă</w:t>
            </w:r>
            <w:r w:rsidRPr="00886840">
              <w:rPr>
                <w:bCs/>
                <w:color w:val="000000"/>
                <w:sz w:val="20"/>
                <w:szCs w:val="20"/>
                <w:lang w:val="ro-RO"/>
              </w:rPr>
              <w:t xml:space="preserve"> în aplicațiile financiare, de gestiune, contabile sau aplicații online,</w:t>
            </w:r>
            <w:r>
              <w:rPr>
                <w:bCs/>
                <w:color w:val="000000"/>
                <w:sz w:val="20"/>
                <w:szCs w:val="20"/>
                <w:lang w:val="ro-RO"/>
              </w:rPr>
              <w:t xml:space="preserve"> </w:t>
            </w:r>
            <w:r w:rsidR="00CF6161">
              <w:rPr>
                <w:bCs/>
                <w:color w:val="000000"/>
                <w:sz w:val="20"/>
                <w:szCs w:val="20"/>
                <w:lang w:val="ro-RO"/>
              </w:rPr>
              <w:t xml:space="preserve">atât prin </w:t>
            </w:r>
            <w:r w:rsidRPr="00886840">
              <w:rPr>
                <w:bCs/>
                <w:color w:val="000000"/>
                <w:sz w:val="20"/>
                <w:szCs w:val="20"/>
                <w:lang w:val="ro-RO"/>
              </w:rPr>
              <w:t>aplicații</w:t>
            </w:r>
            <w:r w:rsidR="00CF6161">
              <w:rPr>
                <w:bCs/>
                <w:color w:val="000000"/>
                <w:sz w:val="20"/>
                <w:szCs w:val="20"/>
                <w:lang w:val="ro-RO"/>
              </w:rPr>
              <w:t>le</w:t>
            </w:r>
            <w:r w:rsidRPr="00886840">
              <w:rPr>
                <w:bCs/>
                <w:color w:val="000000"/>
                <w:sz w:val="20"/>
                <w:szCs w:val="20"/>
                <w:lang w:val="ro-RO"/>
              </w:rPr>
              <w:t xml:space="preserve"> existente sau a căror implementare </w:t>
            </w:r>
            <w:r w:rsidR="00CF6161">
              <w:rPr>
                <w:bCs/>
                <w:color w:val="000000"/>
                <w:sz w:val="20"/>
                <w:szCs w:val="20"/>
                <w:lang w:val="ro-RO"/>
              </w:rPr>
              <w:t xml:space="preserve">se dezvoltă </w:t>
            </w:r>
            <w:r w:rsidRPr="00886840">
              <w:rPr>
                <w:bCs/>
                <w:color w:val="000000"/>
                <w:sz w:val="20"/>
                <w:szCs w:val="20"/>
                <w:lang w:val="ro-RO"/>
              </w:rPr>
              <w:t>acum. Piaţa muncii locală, naţională sau</w:t>
            </w:r>
            <w:r>
              <w:rPr>
                <w:bCs/>
                <w:color w:val="000000"/>
                <w:sz w:val="20"/>
                <w:szCs w:val="20"/>
                <w:lang w:val="ro-RO"/>
              </w:rPr>
              <w:t xml:space="preserve"> </w:t>
            </w:r>
            <w:r w:rsidR="00CF6161">
              <w:rPr>
                <w:bCs/>
                <w:color w:val="000000"/>
                <w:sz w:val="20"/>
                <w:szCs w:val="20"/>
                <w:lang w:val="ro-RO"/>
              </w:rPr>
              <w:t>internaţională</w:t>
            </w:r>
            <w:r w:rsidRPr="00886840">
              <w:rPr>
                <w:bCs/>
                <w:color w:val="000000"/>
                <w:sz w:val="20"/>
                <w:szCs w:val="20"/>
                <w:lang w:val="ro-RO"/>
              </w:rPr>
              <w:t xml:space="preserve"> este în permanentă căutare de </w:t>
            </w:r>
            <w:r w:rsidR="00CF6161">
              <w:rPr>
                <w:bCs/>
                <w:color w:val="000000"/>
                <w:sz w:val="20"/>
                <w:szCs w:val="20"/>
                <w:lang w:val="ro-RO"/>
              </w:rPr>
              <w:t>specialişti</w:t>
            </w:r>
            <w:r w:rsidRPr="00886840">
              <w:rPr>
                <w:bCs/>
                <w:color w:val="000000"/>
                <w:sz w:val="20"/>
                <w:szCs w:val="20"/>
                <w:lang w:val="ro-RO"/>
              </w:rPr>
              <w:t xml:space="preserve"> cu bune cunoştinţe de</w:t>
            </w:r>
            <w:r w:rsidR="00CF6161">
              <w:rPr>
                <w:bCs/>
                <w:color w:val="000000"/>
                <w:sz w:val="20"/>
                <w:szCs w:val="20"/>
                <w:lang w:val="ro-RO"/>
              </w:rPr>
              <w:t xml:space="preserve"> lucru cu</w:t>
            </w:r>
            <w:r w:rsidRPr="00886840">
              <w:rPr>
                <w:bCs/>
                <w:color w:val="000000"/>
                <w:sz w:val="20"/>
                <w:szCs w:val="20"/>
                <w:lang w:val="ro-RO"/>
              </w:rPr>
              <w:t xml:space="preserve"> baze de date, în special </w:t>
            </w:r>
            <w:r w:rsidR="00CF6161">
              <w:rPr>
                <w:bCs/>
                <w:color w:val="000000"/>
                <w:sz w:val="20"/>
                <w:szCs w:val="20"/>
                <w:lang w:val="ro-RO"/>
              </w:rPr>
              <w:t>pentru</w:t>
            </w:r>
            <w:r>
              <w:rPr>
                <w:bCs/>
                <w:color w:val="000000"/>
                <w:sz w:val="20"/>
                <w:szCs w:val="20"/>
                <w:lang w:val="ro-RO"/>
              </w:rPr>
              <w:t xml:space="preserve"> </w:t>
            </w:r>
            <w:r w:rsidRPr="00886840">
              <w:rPr>
                <w:bCs/>
                <w:color w:val="000000"/>
                <w:sz w:val="20"/>
                <w:szCs w:val="20"/>
                <w:lang w:val="ro-RO"/>
              </w:rPr>
              <w:t>administrarea unei baze de date, respectiv limbajul PL/SQL.</w:t>
            </w:r>
          </w:p>
        </w:tc>
      </w:tr>
    </w:tbl>
    <w:p w14:paraId="7424FD92" w14:textId="77777777" w:rsidR="004F11A5" w:rsidRPr="00EB14F2" w:rsidRDefault="004F11A5" w:rsidP="004F11A5">
      <w:pPr>
        <w:rPr>
          <w:b/>
          <w:color w:val="000000"/>
          <w:sz w:val="22"/>
          <w:szCs w:val="22"/>
          <w:lang w:val="ro-RO"/>
        </w:rPr>
      </w:pPr>
    </w:p>
    <w:p w14:paraId="4A20C333" w14:textId="77777777" w:rsidR="004F11A5" w:rsidRPr="00EB14F2" w:rsidRDefault="004F11A5" w:rsidP="004F11A5">
      <w:pPr>
        <w:numPr>
          <w:ilvl w:val="0"/>
          <w:numId w:val="20"/>
        </w:numPr>
        <w:rPr>
          <w:b/>
          <w:color w:val="000000"/>
          <w:sz w:val="20"/>
          <w:szCs w:val="20"/>
          <w:lang w:val="ro-RO"/>
        </w:rPr>
      </w:pPr>
      <w:r w:rsidRPr="00EB14F2">
        <w:rPr>
          <w:b/>
          <w:color w:val="000000"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2"/>
        <w:gridCol w:w="4366"/>
        <w:gridCol w:w="2203"/>
        <w:gridCol w:w="1477"/>
      </w:tblGrid>
      <w:tr w:rsidR="00E10326" w:rsidRPr="00A46794" w14:paraId="3774FE91" w14:textId="77777777" w:rsidTr="00D039E2">
        <w:trPr>
          <w:trHeight w:val="585"/>
        </w:trPr>
        <w:tc>
          <w:tcPr>
            <w:tcW w:w="803" w:type="pct"/>
            <w:vAlign w:val="center"/>
          </w:tcPr>
          <w:p w14:paraId="65ED4A6D" w14:textId="77777777" w:rsidR="00E10326" w:rsidRPr="00A46794" w:rsidRDefault="00E10326" w:rsidP="00657299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A46794">
              <w:rPr>
                <w:color w:val="000000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273" w:type="pct"/>
            <w:vAlign w:val="center"/>
          </w:tcPr>
          <w:p w14:paraId="5B4D1BB3" w14:textId="77777777" w:rsidR="00E10326" w:rsidRPr="00A46794" w:rsidRDefault="00E10326" w:rsidP="00657299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A46794">
              <w:rPr>
                <w:color w:val="000000"/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150" w:type="pct"/>
            <w:vAlign w:val="center"/>
          </w:tcPr>
          <w:p w14:paraId="382C95A4" w14:textId="77777777" w:rsidR="00E10326" w:rsidRPr="00A46794" w:rsidRDefault="00E10326" w:rsidP="00657299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A46794">
              <w:rPr>
                <w:color w:val="000000"/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773" w:type="pct"/>
            <w:vAlign w:val="center"/>
          </w:tcPr>
          <w:p w14:paraId="217598D6" w14:textId="77777777" w:rsidR="00E10326" w:rsidRPr="00A46794" w:rsidRDefault="00E10326" w:rsidP="00657299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A46794">
              <w:rPr>
                <w:color w:val="000000"/>
                <w:sz w:val="20"/>
                <w:szCs w:val="20"/>
                <w:lang w:val="ro-RO"/>
              </w:rPr>
              <w:t>Pondere din nota finală</w:t>
            </w:r>
          </w:p>
        </w:tc>
      </w:tr>
      <w:tr w:rsidR="00E10326" w:rsidRPr="00A46794" w14:paraId="01795953" w14:textId="77777777" w:rsidTr="00D039E2">
        <w:trPr>
          <w:trHeight w:val="262"/>
        </w:trPr>
        <w:tc>
          <w:tcPr>
            <w:tcW w:w="803" w:type="pct"/>
            <w:vAlign w:val="center"/>
          </w:tcPr>
          <w:p w14:paraId="1E56DCB1" w14:textId="77777777" w:rsidR="00E10326" w:rsidRPr="00A46794" w:rsidRDefault="00E10326" w:rsidP="00657299">
            <w:pPr>
              <w:rPr>
                <w:color w:val="000000"/>
                <w:sz w:val="20"/>
                <w:szCs w:val="20"/>
                <w:lang w:val="ro-RO"/>
              </w:rPr>
            </w:pPr>
            <w:r w:rsidRPr="00A46794">
              <w:rPr>
                <w:color w:val="000000"/>
                <w:sz w:val="20"/>
                <w:szCs w:val="20"/>
                <w:lang w:val="ro-RO"/>
              </w:rPr>
              <w:t>Curs</w:t>
            </w:r>
          </w:p>
        </w:tc>
        <w:tc>
          <w:tcPr>
            <w:tcW w:w="2273" w:type="pct"/>
          </w:tcPr>
          <w:p w14:paraId="055D27E1" w14:textId="6FB006F5" w:rsidR="00E05365" w:rsidRDefault="00E05365" w:rsidP="00E05365">
            <w:pPr>
              <w:numPr>
                <w:ilvl w:val="0"/>
                <w:numId w:val="21"/>
              </w:numPr>
              <w:tabs>
                <w:tab w:val="clear" w:pos="720"/>
                <w:tab w:val="left" w:pos="177"/>
              </w:tabs>
              <w:ind w:hanging="720"/>
              <w:contextualSpacing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gradul de asimilare a cunoştinţelor</w:t>
            </w:r>
            <w:r w:rsidR="003800BA">
              <w:rPr>
                <w:sz w:val="20"/>
                <w:szCs w:val="20"/>
                <w:lang w:val="ro-RO"/>
              </w:rPr>
              <w:t xml:space="preserve"> (CP1)</w:t>
            </w:r>
            <w:r>
              <w:rPr>
                <w:sz w:val="20"/>
                <w:szCs w:val="20"/>
                <w:lang w:val="ro-RO"/>
              </w:rPr>
              <w:t xml:space="preserve">; </w:t>
            </w:r>
          </w:p>
          <w:p w14:paraId="61CF9158" w14:textId="6DDF8BE3" w:rsidR="00E05365" w:rsidRDefault="00E05365" w:rsidP="00E05365">
            <w:pPr>
              <w:numPr>
                <w:ilvl w:val="0"/>
                <w:numId w:val="21"/>
              </w:numPr>
              <w:tabs>
                <w:tab w:val="clear" w:pos="720"/>
                <w:tab w:val="left" w:pos="177"/>
              </w:tabs>
              <w:ind w:hanging="720"/>
              <w:contextualSpacing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corectitudinea şi consistenţa informaţiei</w:t>
            </w:r>
            <w:r w:rsidR="003800BA">
              <w:rPr>
                <w:sz w:val="20"/>
                <w:szCs w:val="20"/>
                <w:lang w:val="ro-RO"/>
              </w:rPr>
              <w:t xml:space="preserve"> (CP</w:t>
            </w:r>
            <w:r w:rsidR="00B75615">
              <w:rPr>
                <w:sz w:val="20"/>
                <w:szCs w:val="20"/>
                <w:lang w:val="ro-RO"/>
              </w:rPr>
              <w:t>8</w:t>
            </w:r>
            <w:r w:rsidR="003800BA">
              <w:rPr>
                <w:sz w:val="20"/>
                <w:szCs w:val="20"/>
                <w:lang w:val="ro-RO"/>
              </w:rPr>
              <w:t>)</w:t>
            </w:r>
            <w:r>
              <w:rPr>
                <w:sz w:val="20"/>
                <w:szCs w:val="20"/>
                <w:lang w:val="ro-RO"/>
              </w:rPr>
              <w:t xml:space="preserve">; </w:t>
            </w:r>
          </w:p>
          <w:p w14:paraId="7307B60E" w14:textId="77777777" w:rsidR="00E05365" w:rsidRDefault="00E05365" w:rsidP="00E05365">
            <w:pPr>
              <w:numPr>
                <w:ilvl w:val="0"/>
                <w:numId w:val="21"/>
              </w:numPr>
              <w:tabs>
                <w:tab w:val="clear" w:pos="720"/>
                <w:tab w:val="left" w:pos="177"/>
              </w:tabs>
              <w:ind w:left="177" w:hanging="177"/>
              <w:contextualSpacing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înţelegerea noţiunilor fundamentale;</w:t>
            </w:r>
          </w:p>
          <w:p w14:paraId="09E0362B" w14:textId="177CC5DE" w:rsidR="00E10326" w:rsidRPr="00E05365" w:rsidRDefault="00E05365" w:rsidP="00E05365">
            <w:pPr>
              <w:numPr>
                <w:ilvl w:val="0"/>
                <w:numId w:val="21"/>
              </w:numPr>
              <w:tabs>
                <w:tab w:val="clear" w:pos="720"/>
                <w:tab w:val="left" w:pos="177"/>
              </w:tabs>
              <w:ind w:left="177" w:hanging="177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E05365">
              <w:rPr>
                <w:sz w:val="20"/>
                <w:szCs w:val="20"/>
                <w:lang w:val="ro-RO"/>
              </w:rPr>
              <w:t>coerenţa şi logica expunerii</w:t>
            </w:r>
            <w:r w:rsidR="003800BA">
              <w:rPr>
                <w:sz w:val="20"/>
                <w:szCs w:val="20"/>
                <w:lang w:val="ro-RO"/>
              </w:rPr>
              <w:t xml:space="preserve"> </w:t>
            </w:r>
            <w:r w:rsidRPr="00E05365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1150" w:type="pct"/>
          </w:tcPr>
          <w:p w14:paraId="798AC57E" w14:textId="77777777" w:rsidR="00E10326" w:rsidRDefault="00E05365" w:rsidP="00657299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Scris</w:t>
            </w:r>
          </w:p>
          <w:p w14:paraId="5BC7639D" w14:textId="77777777" w:rsidR="00E05365" w:rsidRPr="00A46794" w:rsidRDefault="00E05365" w:rsidP="00657299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  <w:lang w:val="ro-RO"/>
              </w:rPr>
              <w:t>Oral</w:t>
            </w:r>
          </w:p>
        </w:tc>
        <w:tc>
          <w:tcPr>
            <w:tcW w:w="773" w:type="pct"/>
          </w:tcPr>
          <w:p w14:paraId="0B456D28" w14:textId="77777777" w:rsidR="00E10326" w:rsidRPr="00A46794" w:rsidRDefault="00E05365" w:rsidP="00657299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  <w:lang w:val="ro-RO"/>
              </w:rPr>
              <w:t>50%</w:t>
            </w:r>
          </w:p>
        </w:tc>
      </w:tr>
      <w:tr w:rsidR="00E10326" w:rsidRPr="00A46794" w14:paraId="3387B084" w14:textId="77777777" w:rsidTr="00D039E2">
        <w:trPr>
          <w:trHeight w:val="262"/>
        </w:trPr>
        <w:tc>
          <w:tcPr>
            <w:tcW w:w="803" w:type="pct"/>
            <w:vAlign w:val="center"/>
          </w:tcPr>
          <w:p w14:paraId="276464B3" w14:textId="77777777" w:rsidR="00E10326" w:rsidRPr="00A46794" w:rsidRDefault="00E10326" w:rsidP="00657299">
            <w:pPr>
              <w:rPr>
                <w:color w:val="000000"/>
                <w:sz w:val="20"/>
                <w:szCs w:val="20"/>
                <w:lang w:val="ro-RO"/>
              </w:rPr>
            </w:pPr>
            <w:r w:rsidRPr="00A46794">
              <w:rPr>
                <w:color w:val="000000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273" w:type="pct"/>
          </w:tcPr>
          <w:p w14:paraId="5177EC90" w14:textId="7144A534" w:rsidR="00E05365" w:rsidRPr="00E05365" w:rsidRDefault="00E05365" w:rsidP="00E05365">
            <w:pPr>
              <w:numPr>
                <w:ilvl w:val="0"/>
                <w:numId w:val="37"/>
              </w:numPr>
              <w:ind w:left="177" w:hanging="142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folosirea corectă a terminologiei din domeniu</w:t>
            </w:r>
            <w:r w:rsidR="003800BA">
              <w:rPr>
                <w:sz w:val="20"/>
                <w:szCs w:val="20"/>
                <w:lang w:val="it-IT"/>
              </w:rPr>
              <w:t xml:space="preserve"> (CP1)</w:t>
            </w:r>
            <w:r>
              <w:rPr>
                <w:sz w:val="20"/>
                <w:szCs w:val="20"/>
                <w:lang w:val="it-IT"/>
              </w:rPr>
              <w:t>;</w:t>
            </w:r>
          </w:p>
          <w:p w14:paraId="00BB24E0" w14:textId="35365F88" w:rsidR="00E10326" w:rsidRPr="00E05365" w:rsidRDefault="00E05365" w:rsidP="00E05365">
            <w:pPr>
              <w:numPr>
                <w:ilvl w:val="0"/>
                <w:numId w:val="37"/>
              </w:numPr>
              <w:ind w:left="177" w:hanging="142"/>
              <w:rPr>
                <w:b/>
                <w:sz w:val="20"/>
                <w:szCs w:val="20"/>
                <w:lang w:val="ro-RO"/>
              </w:rPr>
            </w:pPr>
            <w:r w:rsidRPr="00E05365">
              <w:rPr>
                <w:sz w:val="20"/>
                <w:szCs w:val="20"/>
                <w:lang w:val="pt-BR"/>
              </w:rPr>
              <w:t xml:space="preserve">efectuarea corectă a </w:t>
            </w:r>
            <w:r>
              <w:rPr>
                <w:sz w:val="20"/>
                <w:szCs w:val="20"/>
                <w:lang w:val="pt-BR"/>
              </w:rPr>
              <w:t>cerinţelor</w:t>
            </w:r>
            <w:r w:rsidRPr="00E05365">
              <w:rPr>
                <w:sz w:val="20"/>
                <w:szCs w:val="20"/>
                <w:lang w:val="pt-BR"/>
              </w:rPr>
              <w:t xml:space="preserve"> propuse prin temel</w:t>
            </w:r>
            <w:r w:rsidR="003800BA">
              <w:rPr>
                <w:sz w:val="20"/>
                <w:szCs w:val="20"/>
                <w:lang w:val="pt-BR"/>
              </w:rPr>
              <w:t xml:space="preserve">e </w:t>
            </w:r>
            <w:r w:rsidRPr="00E05365">
              <w:rPr>
                <w:sz w:val="20"/>
                <w:szCs w:val="20"/>
                <w:lang w:val="pt-BR"/>
              </w:rPr>
              <w:t xml:space="preserve">de </w:t>
            </w:r>
            <w:r>
              <w:rPr>
                <w:sz w:val="20"/>
                <w:szCs w:val="20"/>
                <w:lang w:val="pt-BR"/>
              </w:rPr>
              <w:t>seminar</w:t>
            </w:r>
            <w:r w:rsidR="003800BA">
              <w:rPr>
                <w:sz w:val="20"/>
                <w:szCs w:val="20"/>
                <w:lang w:val="pt-BR"/>
              </w:rPr>
              <w:t xml:space="preserve"> (C</w:t>
            </w:r>
            <w:r w:rsidR="00B75615">
              <w:rPr>
                <w:sz w:val="20"/>
                <w:szCs w:val="20"/>
                <w:lang w:val="pt-BR"/>
              </w:rPr>
              <w:t>P8</w:t>
            </w:r>
            <w:r w:rsidR="003800BA">
              <w:rPr>
                <w:sz w:val="20"/>
                <w:szCs w:val="20"/>
                <w:lang w:val="pt-BR"/>
              </w:rPr>
              <w:t>)</w:t>
            </w:r>
            <w:r w:rsidRPr="00E05365">
              <w:rPr>
                <w:sz w:val="20"/>
                <w:szCs w:val="20"/>
                <w:lang w:val="pt-BR"/>
              </w:rPr>
              <w:t>.</w:t>
            </w:r>
          </w:p>
        </w:tc>
        <w:tc>
          <w:tcPr>
            <w:tcW w:w="1150" w:type="pct"/>
          </w:tcPr>
          <w:p w14:paraId="268244FF" w14:textId="77777777" w:rsidR="00E10326" w:rsidRPr="00A46794" w:rsidRDefault="00937F83" w:rsidP="00657299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Evaluare pe parcurs prin test practic</w:t>
            </w:r>
          </w:p>
        </w:tc>
        <w:tc>
          <w:tcPr>
            <w:tcW w:w="773" w:type="pct"/>
          </w:tcPr>
          <w:p w14:paraId="6E9DB723" w14:textId="77777777" w:rsidR="00E10326" w:rsidRPr="00A46794" w:rsidRDefault="00937F83" w:rsidP="00657299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  <w:lang w:val="ro-RO"/>
              </w:rPr>
              <w:t>50%</w:t>
            </w:r>
          </w:p>
        </w:tc>
      </w:tr>
      <w:tr w:rsidR="00E10326" w:rsidRPr="00A46794" w14:paraId="29011A6C" w14:textId="77777777" w:rsidTr="00D039E2">
        <w:trPr>
          <w:trHeight w:val="262"/>
        </w:trPr>
        <w:tc>
          <w:tcPr>
            <w:tcW w:w="803" w:type="pct"/>
            <w:vAlign w:val="center"/>
          </w:tcPr>
          <w:p w14:paraId="778B7E4F" w14:textId="77777777" w:rsidR="00E10326" w:rsidRPr="00A46794" w:rsidRDefault="00E10326" w:rsidP="00657299">
            <w:pPr>
              <w:rPr>
                <w:color w:val="000000"/>
                <w:sz w:val="20"/>
                <w:szCs w:val="20"/>
                <w:lang w:val="ro-RO"/>
              </w:rPr>
            </w:pPr>
            <w:r w:rsidRPr="00A46794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2273" w:type="pct"/>
          </w:tcPr>
          <w:p w14:paraId="3D798C0B" w14:textId="77777777" w:rsidR="00E10326" w:rsidRPr="00A46794" w:rsidRDefault="00E05365" w:rsidP="00657299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1150" w:type="pct"/>
          </w:tcPr>
          <w:p w14:paraId="7AFE58D6" w14:textId="77777777" w:rsidR="00E10326" w:rsidRPr="00A46794" w:rsidRDefault="00E10326" w:rsidP="00657299">
            <w:pPr>
              <w:rPr>
                <w:b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773" w:type="pct"/>
          </w:tcPr>
          <w:p w14:paraId="0AA2F797" w14:textId="77777777" w:rsidR="00E10326" w:rsidRPr="00A46794" w:rsidRDefault="00E10326" w:rsidP="00657299">
            <w:pPr>
              <w:rPr>
                <w:b/>
                <w:color w:val="000000"/>
                <w:sz w:val="20"/>
                <w:szCs w:val="20"/>
                <w:lang w:val="ro-RO"/>
              </w:rPr>
            </w:pPr>
          </w:p>
        </w:tc>
      </w:tr>
      <w:tr w:rsidR="00E10326" w:rsidRPr="00A46794" w14:paraId="767E40EC" w14:textId="77777777" w:rsidTr="00D039E2">
        <w:trPr>
          <w:trHeight w:val="262"/>
        </w:trPr>
        <w:tc>
          <w:tcPr>
            <w:tcW w:w="803" w:type="pct"/>
            <w:vAlign w:val="center"/>
          </w:tcPr>
          <w:p w14:paraId="2A5F6E6A" w14:textId="77777777" w:rsidR="00E10326" w:rsidRPr="00A46794" w:rsidRDefault="00E10326" w:rsidP="00657299">
            <w:pPr>
              <w:rPr>
                <w:color w:val="000000"/>
                <w:sz w:val="20"/>
                <w:szCs w:val="20"/>
                <w:lang w:val="ro-RO"/>
              </w:rPr>
            </w:pPr>
            <w:r w:rsidRPr="00A46794">
              <w:rPr>
                <w:color w:val="000000"/>
                <w:sz w:val="20"/>
                <w:szCs w:val="20"/>
                <w:lang w:val="ro-RO"/>
              </w:rPr>
              <w:t xml:space="preserve">Proiect </w:t>
            </w:r>
          </w:p>
        </w:tc>
        <w:tc>
          <w:tcPr>
            <w:tcW w:w="2273" w:type="pct"/>
          </w:tcPr>
          <w:p w14:paraId="2A1B8F6F" w14:textId="77777777" w:rsidR="00E10326" w:rsidRPr="00A46794" w:rsidRDefault="00E05365" w:rsidP="00657299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1150" w:type="pct"/>
          </w:tcPr>
          <w:p w14:paraId="7E5A4E44" w14:textId="77777777" w:rsidR="00E10326" w:rsidRPr="00A46794" w:rsidRDefault="00E10326" w:rsidP="00657299">
            <w:pPr>
              <w:rPr>
                <w:b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773" w:type="pct"/>
          </w:tcPr>
          <w:p w14:paraId="697988B4" w14:textId="77777777" w:rsidR="00E10326" w:rsidRPr="00A46794" w:rsidRDefault="00E10326" w:rsidP="00657299">
            <w:pPr>
              <w:rPr>
                <w:b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648D8E46" w14:textId="77777777" w:rsidR="004F11A5" w:rsidRDefault="004F11A5" w:rsidP="004F11A5">
      <w:pPr>
        <w:rPr>
          <w:b/>
          <w:color w:val="000000"/>
          <w:sz w:val="20"/>
          <w:szCs w:val="20"/>
          <w:lang w:val="ro-RO"/>
        </w:rPr>
      </w:pPr>
    </w:p>
    <w:p w14:paraId="03CE5317" w14:textId="77777777" w:rsidR="00E10326" w:rsidRPr="00EB14F2" w:rsidRDefault="00E10326" w:rsidP="004F11A5">
      <w:pPr>
        <w:rPr>
          <w:b/>
          <w:color w:val="000000"/>
          <w:sz w:val="20"/>
          <w:szCs w:val="20"/>
          <w:lang w:val="ro-RO"/>
        </w:rPr>
      </w:pPr>
    </w:p>
    <w:p w14:paraId="1D564198" w14:textId="77777777" w:rsidR="004F11A5" w:rsidRPr="00EB14F2" w:rsidRDefault="004F11A5" w:rsidP="004F11A5">
      <w:pPr>
        <w:ind w:left="360"/>
        <w:rPr>
          <w:b/>
          <w:color w:val="000000"/>
          <w:sz w:val="22"/>
          <w:szCs w:val="22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1"/>
        <w:gridCol w:w="3272"/>
        <w:gridCol w:w="3085"/>
      </w:tblGrid>
      <w:tr w:rsidR="004F11A5" w:rsidRPr="00EB14F2" w14:paraId="67948A64" w14:textId="77777777" w:rsidTr="00E955CB">
        <w:tc>
          <w:tcPr>
            <w:tcW w:w="1699" w:type="pct"/>
          </w:tcPr>
          <w:p w14:paraId="111F2C74" w14:textId="77777777" w:rsidR="004F11A5" w:rsidRPr="00EB14F2" w:rsidRDefault="004F11A5" w:rsidP="00E955CB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3F91583" w14:textId="77777777" w:rsidR="004F11A5" w:rsidRPr="00EB14F2" w:rsidRDefault="004F11A5" w:rsidP="00E955CB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Semnătura titularului de curs</w:t>
            </w:r>
          </w:p>
        </w:tc>
        <w:tc>
          <w:tcPr>
            <w:tcW w:w="1602" w:type="pct"/>
          </w:tcPr>
          <w:p w14:paraId="35BB2559" w14:textId="77777777" w:rsidR="004F11A5" w:rsidRPr="00EB14F2" w:rsidRDefault="004F11A5" w:rsidP="00E955CB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Semnătura titularului de aplicaţie</w:t>
            </w:r>
          </w:p>
        </w:tc>
      </w:tr>
      <w:tr w:rsidR="004753E8" w:rsidRPr="00D039E2" w14:paraId="2F853689" w14:textId="77777777" w:rsidTr="004A12A5">
        <w:tc>
          <w:tcPr>
            <w:tcW w:w="1699" w:type="pct"/>
            <w:vAlign w:val="center"/>
          </w:tcPr>
          <w:p w14:paraId="488E0DF9" w14:textId="61B2A33D" w:rsidR="004753E8" w:rsidRPr="00D039E2" w:rsidRDefault="00B75615" w:rsidP="004753E8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12</w:t>
            </w:r>
            <w:r w:rsidR="004753E8" w:rsidRPr="00D039E2">
              <w:rPr>
                <w:sz w:val="20"/>
                <w:szCs w:val="20"/>
                <w:lang w:val="ro-RO"/>
              </w:rPr>
              <w:t>.09.202</w:t>
            </w:r>
            <w:r>
              <w:rPr>
                <w:sz w:val="20"/>
                <w:szCs w:val="20"/>
                <w:lang w:val="ro-RO"/>
              </w:rPr>
              <w:t>5</w:t>
            </w:r>
          </w:p>
        </w:tc>
        <w:tc>
          <w:tcPr>
            <w:tcW w:w="1699" w:type="pct"/>
          </w:tcPr>
          <w:p w14:paraId="0CBAD5AA" w14:textId="77777777" w:rsidR="004753E8" w:rsidRPr="00D039E2" w:rsidRDefault="004753E8" w:rsidP="004753E8">
            <w:pPr>
              <w:jc w:val="center"/>
              <w:rPr>
                <w:sz w:val="20"/>
                <w:szCs w:val="20"/>
                <w:lang w:val="ro-RO"/>
              </w:rPr>
            </w:pPr>
            <w:r w:rsidRPr="00D039E2">
              <w:rPr>
                <w:sz w:val="20"/>
                <w:szCs w:val="20"/>
                <w:lang w:val="ro-RO"/>
              </w:rPr>
              <w:t>Ş. l. dr. ing. Silviu-Gabriel STROE</w:t>
            </w:r>
          </w:p>
          <w:p w14:paraId="76A383D1" w14:textId="4F7702A5" w:rsidR="004753E8" w:rsidRPr="00D039E2" w:rsidRDefault="003800BA" w:rsidP="004753E8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noProof/>
                <w:lang w:val="ro-RO"/>
              </w:rPr>
              <w:drawing>
                <wp:inline distT="0" distB="0" distL="0" distR="0" wp14:anchorId="7ED6C7F2" wp14:editId="56C7F10A">
                  <wp:extent cx="454660" cy="358775"/>
                  <wp:effectExtent l="0" t="0" r="0" b="0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60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2" w:type="pct"/>
          </w:tcPr>
          <w:p w14:paraId="7A04D771" w14:textId="77777777" w:rsidR="004753E8" w:rsidRPr="00D039E2" w:rsidRDefault="004753E8" w:rsidP="004753E8">
            <w:pPr>
              <w:jc w:val="center"/>
              <w:rPr>
                <w:sz w:val="20"/>
                <w:szCs w:val="20"/>
                <w:lang w:val="ro-RO"/>
              </w:rPr>
            </w:pPr>
            <w:r w:rsidRPr="00D039E2">
              <w:rPr>
                <w:sz w:val="20"/>
                <w:szCs w:val="20"/>
                <w:lang w:val="ro-RO"/>
              </w:rPr>
              <w:t>Ş. l. dr. ing. Silviu-Gabriel STROE</w:t>
            </w:r>
          </w:p>
          <w:p w14:paraId="26CA0742" w14:textId="0620BC1E" w:rsidR="004753E8" w:rsidRPr="00D039E2" w:rsidRDefault="003800BA" w:rsidP="004753E8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noProof/>
                <w:lang w:val="ro-RO"/>
              </w:rPr>
              <w:drawing>
                <wp:inline distT="0" distB="0" distL="0" distR="0" wp14:anchorId="10C18B3A" wp14:editId="08C8458C">
                  <wp:extent cx="465455" cy="370205"/>
                  <wp:effectExtent l="0" t="0" r="0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455" cy="370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89EB28" w14:textId="77777777" w:rsidR="004F11A5" w:rsidRPr="00D039E2" w:rsidRDefault="004F11A5" w:rsidP="004F11A5">
      <w:pPr>
        <w:ind w:left="360"/>
        <w:rPr>
          <w:color w:val="000000"/>
          <w:sz w:val="20"/>
          <w:szCs w:val="20"/>
          <w:lang w:val="ro-RO"/>
        </w:rPr>
      </w:pPr>
      <w:r w:rsidRPr="00D039E2">
        <w:rPr>
          <w:color w:val="000000"/>
          <w:sz w:val="20"/>
          <w:szCs w:val="20"/>
          <w:lang w:val="ro-RO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4F11A5" w:rsidRPr="00D039E2" w14:paraId="55C3924A" w14:textId="77777777" w:rsidTr="00E955CB">
        <w:tc>
          <w:tcPr>
            <w:tcW w:w="2500" w:type="pct"/>
          </w:tcPr>
          <w:p w14:paraId="5A0F18A6" w14:textId="77777777" w:rsidR="004F11A5" w:rsidRPr="00D039E2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D039E2">
              <w:rPr>
                <w:color w:val="000000"/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10317E36" w14:textId="77777777" w:rsidR="004F11A5" w:rsidRPr="00D039E2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D039E2">
              <w:rPr>
                <w:color w:val="000000"/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4753E8" w:rsidRPr="00D039E2" w14:paraId="2D6BE132" w14:textId="77777777" w:rsidTr="00872332">
        <w:tc>
          <w:tcPr>
            <w:tcW w:w="2500" w:type="pct"/>
            <w:vAlign w:val="center"/>
          </w:tcPr>
          <w:p w14:paraId="4AD01552" w14:textId="36332110" w:rsidR="004753E8" w:rsidRPr="00D039E2" w:rsidRDefault="00B75615" w:rsidP="004753E8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1</w:t>
            </w:r>
            <w:r w:rsidR="003800BA">
              <w:rPr>
                <w:color w:val="000000"/>
                <w:sz w:val="20"/>
                <w:szCs w:val="20"/>
                <w:lang w:val="ro-RO"/>
              </w:rPr>
              <w:t>3</w:t>
            </w:r>
            <w:r w:rsidR="004753E8" w:rsidRPr="00D039E2">
              <w:rPr>
                <w:color w:val="000000"/>
                <w:sz w:val="20"/>
                <w:szCs w:val="20"/>
                <w:lang w:val="ro-RO"/>
              </w:rPr>
              <w:t>.09.202</w:t>
            </w:r>
            <w:r>
              <w:rPr>
                <w:color w:val="000000"/>
                <w:sz w:val="20"/>
                <w:szCs w:val="20"/>
                <w:lang w:val="ro-RO"/>
              </w:rPr>
              <w:t>5</w:t>
            </w:r>
          </w:p>
        </w:tc>
        <w:tc>
          <w:tcPr>
            <w:tcW w:w="2500" w:type="pct"/>
          </w:tcPr>
          <w:p w14:paraId="2BCECEF8" w14:textId="77777777" w:rsidR="004753E8" w:rsidRPr="00D039E2" w:rsidRDefault="004753E8" w:rsidP="004753E8">
            <w:pPr>
              <w:jc w:val="center"/>
              <w:rPr>
                <w:sz w:val="20"/>
                <w:szCs w:val="20"/>
                <w:lang w:val="ro-RO" w:eastAsia="ro-RO"/>
              </w:rPr>
            </w:pPr>
            <w:r w:rsidRPr="00D039E2">
              <w:rPr>
                <w:sz w:val="20"/>
                <w:szCs w:val="20"/>
                <w:lang w:val="ro-RO"/>
              </w:rPr>
              <w:t>Conf. univ. dr. bioing. Maria POROCH - SERIŢAN</w:t>
            </w:r>
          </w:p>
          <w:p w14:paraId="37E6D450" w14:textId="1D2E61FB" w:rsidR="004753E8" w:rsidRPr="00D039E2" w:rsidRDefault="003800BA" w:rsidP="004753E8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noProof/>
                <w:sz w:val="18"/>
                <w:szCs w:val="18"/>
                <w:lang w:val="ro-RO" w:eastAsia="en-GB"/>
              </w:rPr>
              <w:drawing>
                <wp:inline distT="0" distB="0" distL="0" distR="0" wp14:anchorId="6C06E14C" wp14:editId="4F44CB0C">
                  <wp:extent cx="577850" cy="325120"/>
                  <wp:effectExtent l="0" t="0" r="0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850" cy="325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AB16BB" w14:textId="77777777" w:rsidR="004F11A5" w:rsidRPr="00D039E2" w:rsidRDefault="004F11A5" w:rsidP="004F11A5">
      <w:pPr>
        <w:ind w:left="360"/>
        <w:rPr>
          <w:color w:val="000000"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4F11A5" w:rsidRPr="00D039E2" w14:paraId="3F9BA149" w14:textId="77777777" w:rsidTr="00E955CB">
        <w:tc>
          <w:tcPr>
            <w:tcW w:w="2500" w:type="pct"/>
          </w:tcPr>
          <w:p w14:paraId="2493B610" w14:textId="77777777" w:rsidR="004F11A5" w:rsidRPr="00D039E2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D039E2">
              <w:rPr>
                <w:color w:val="000000"/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51BC4B25" w14:textId="77777777" w:rsidR="004F11A5" w:rsidRPr="00D039E2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D039E2">
              <w:rPr>
                <w:color w:val="000000"/>
                <w:sz w:val="20"/>
                <w:szCs w:val="20"/>
                <w:lang w:val="ro-RO"/>
              </w:rPr>
              <w:t>Semnătura directorului de departament</w:t>
            </w:r>
          </w:p>
        </w:tc>
      </w:tr>
      <w:tr w:rsidR="004753E8" w:rsidRPr="00D039E2" w14:paraId="2E0D777B" w14:textId="77777777" w:rsidTr="00E955CB">
        <w:tc>
          <w:tcPr>
            <w:tcW w:w="2500" w:type="pct"/>
          </w:tcPr>
          <w:p w14:paraId="50873500" w14:textId="77777777" w:rsidR="004753E8" w:rsidRPr="00D039E2" w:rsidRDefault="004753E8" w:rsidP="004753E8">
            <w:pPr>
              <w:jc w:val="center"/>
              <w:rPr>
                <w:bCs/>
                <w:color w:val="000000"/>
                <w:sz w:val="20"/>
                <w:szCs w:val="20"/>
                <w:lang w:val="ro-RO"/>
              </w:rPr>
            </w:pPr>
          </w:p>
          <w:p w14:paraId="6E0925C7" w14:textId="2B580B4C" w:rsidR="004753E8" w:rsidRPr="00D039E2" w:rsidRDefault="00B75615" w:rsidP="004753E8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lastRenderedPageBreak/>
              <w:t>15</w:t>
            </w:r>
            <w:r w:rsidR="003800BA" w:rsidRPr="00D039E2">
              <w:rPr>
                <w:color w:val="000000"/>
                <w:sz w:val="20"/>
                <w:szCs w:val="20"/>
                <w:lang w:val="ro-RO"/>
              </w:rPr>
              <w:t>.09.202</w:t>
            </w:r>
            <w:r>
              <w:rPr>
                <w:color w:val="000000"/>
                <w:sz w:val="20"/>
                <w:szCs w:val="20"/>
                <w:lang w:val="ro-RO"/>
              </w:rPr>
              <w:t>5</w:t>
            </w:r>
          </w:p>
        </w:tc>
        <w:tc>
          <w:tcPr>
            <w:tcW w:w="2500" w:type="pct"/>
          </w:tcPr>
          <w:p w14:paraId="1CAE0800" w14:textId="77777777" w:rsidR="004753E8" w:rsidRDefault="003800BA" w:rsidP="004753E8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3800BA">
              <w:rPr>
                <w:color w:val="000000"/>
                <w:sz w:val="20"/>
                <w:szCs w:val="20"/>
                <w:lang w:val="ro-RO"/>
              </w:rPr>
              <w:lastRenderedPageBreak/>
              <w:t>Șef lucrări. dr. ing. Amelia BUCULEI</w:t>
            </w:r>
          </w:p>
          <w:p w14:paraId="115CBEB9" w14:textId="7B2D289C" w:rsidR="003800BA" w:rsidRPr="00D039E2" w:rsidRDefault="003800BA" w:rsidP="004753E8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object w:dxaOrig="1605" w:dyaOrig="705" w14:anchorId="037A0562">
                <v:shape id="Object 2" o:spid="_x0000_i1025" type="#_x0000_t75" style="width:80.4pt;height:35.55pt;visibility:visible;mso-wrap-style:square" o:ole="">
                  <v:imagedata r:id="rId15" o:title=""/>
                </v:shape>
                <o:OLEObject Type="Embed" ProgID="PBrush" ShapeID="Object 2" DrawAspect="Content" ObjectID="_1824292700" r:id="rId16"/>
              </w:object>
            </w:r>
          </w:p>
        </w:tc>
      </w:tr>
    </w:tbl>
    <w:p w14:paraId="55AD6CF8" w14:textId="77777777" w:rsidR="004F11A5" w:rsidRPr="00EB14F2" w:rsidRDefault="004F11A5" w:rsidP="004F11A5">
      <w:pPr>
        <w:rPr>
          <w:color w:val="000000"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4F11A5" w:rsidRPr="00EB14F2" w14:paraId="6009302F" w14:textId="77777777" w:rsidTr="00E955CB">
        <w:tc>
          <w:tcPr>
            <w:tcW w:w="2500" w:type="pct"/>
          </w:tcPr>
          <w:p w14:paraId="793A4447" w14:textId="77777777" w:rsidR="004F11A5" w:rsidRPr="00EB14F2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Data aprobării în consiliul facultăţii</w:t>
            </w:r>
          </w:p>
        </w:tc>
        <w:tc>
          <w:tcPr>
            <w:tcW w:w="2500" w:type="pct"/>
          </w:tcPr>
          <w:p w14:paraId="4B5A3DFF" w14:textId="77777777" w:rsidR="004F11A5" w:rsidRPr="00EB14F2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Semnătura decanului</w:t>
            </w:r>
          </w:p>
        </w:tc>
      </w:tr>
      <w:tr w:rsidR="004753E8" w:rsidRPr="00EB14F2" w14:paraId="057F5A8E" w14:textId="77777777" w:rsidTr="00E955CB">
        <w:tc>
          <w:tcPr>
            <w:tcW w:w="2500" w:type="pct"/>
          </w:tcPr>
          <w:p w14:paraId="5B8A5F07" w14:textId="77777777" w:rsidR="004753E8" w:rsidRDefault="004753E8" w:rsidP="004753E8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</w:p>
          <w:p w14:paraId="666C7538" w14:textId="0B09B500" w:rsidR="004753E8" w:rsidRPr="00EB14F2" w:rsidRDefault="00B75615" w:rsidP="004753E8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16</w:t>
            </w:r>
            <w:r w:rsidR="003800BA" w:rsidRPr="00D039E2">
              <w:rPr>
                <w:color w:val="000000"/>
                <w:sz w:val="20"/>
                <w:szCs w:val="20"/>
                <w:lang w:val="ro-RO"/>
              </w:rPr>
              <w:t>.09.202</w:t>
            </w:r>
            <w:r>
              <w:rPr>
                <w:color w:val="000000"/>
                <w:sz w:val="20"/>
                <w:szCs w:val="20"/>
                <w:lang w:val="ro-RO"/>
              </w:rPr>
              <w:t>5</w:t>
            </w:r>
          </w:p>
        </w:tc>
        <w:tc>
          <w:tcPr>
            <w:tcW w:w="2500" w:type="pct"/>
          </w:tcPr>
          <w:p w14:paraId="69D9D1D6" w14:textId="77777777" w:rsidR="004753E8" w:rsidRDefault="004753E8" w:rsidP="004753E8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Prof. univ. dr. ing. Mircea-Adrian OROIAN</w:t>
            </w:r>
          </w:p>
          <w:p w14:paraId="6453FF8B" w14:textId="6D88F09E" w:rsidR="004753E8" w:rsidRPr="00EB14F2" w:rsidRDefault="003800BA" w:rsidP="004753E8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i/>
                <w:noProof/>
              </w:rPr>
              <w:drawing>
                <wp:inline distT="0" distB="0" distL="0" distR="0" wp14:anchorId="526F2913" wp14:editId="0E718AE2">
                  <wp:extent cx="953770" cy="482600"/>
                  <wp:effectExtent l="0" t="0" r="0" b="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770" cy="48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C1B203" w14:textId="77777777" w:rsidR="00052CE6" w:rsidRPr="00696628" w:rsidRDefault="00052CE6" w:rsidP="009A558D">
      <w:pPr>
        <w:widowControl w:val="0"/>
        <w:autoSpaceDE w:val="0"/>
        <w:autoSpaceDN w:val="0"/>
        <w:adjustRightInd w:val="0"/>
        <w:jc w:val="right"/>
        <w:rPr>
          <w:color w:val="000000"/>
          <w:lang w:val="ro-RO"/>
        </w:rPr>
      </w:pPr>
    </w:p>
    <w:sectPr w:rsidR="00052CE6" w:rsidRPr="00696628" w:rsidSect="00C44790">
      <w:footerReference w:type="even" r:id="rId18"/>
      <w:footerReference w:type="default" r:id="rId19"/>
      <w:pgSz w:w="11907" w:h="16840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04020" w14:textId="77777777" w:rsidR="00416F46" w:rsidRDefault="00416F46">
      <w:r>
        <w:separator/>
      </w:r>
    </w:p>
  </w:endnote>
  <w:endnote w:type="continuationSeparator" w:id="0">
    <w:p w14:paraId="72796C3E" w14:textId="77777777" w:rsidR="00416F46" w:rsidRDefault="00416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372BA" w14:textId="77777777" w:rsidR="00CA2A19" w:rsidRDefault="00F2687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A2A1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E543EE" w14:textId="77777777" w:rsidR="00CA2A19" w:rsidRDefault="00CA2A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B43BC" w14:textId="77777777" w:rsidR="00CA2A19" w:rsidRDefault="00F26878" w:rsidP="00451007">
    <w:pPr>
      <w:pStyle w:val="Footer"/>
      <w:jc w:val="center"/>
    </w:pPr>
    <w:r>
      <w:rPr>
        <w:rStyle w:val="PageNumber"/>
      </w:rPr>
      <w:fldChar w:fldCharType="begin"/>
    </w:r>
    <w:r w:rsidR="00CA2A19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039E2">
      <w:rPr>
        <w:rStyle w:val="PageNumber"/>
        <w:noProof/>
      </w:rPr>
      <w:t>4</w:t>
    </w:r>
    <w:r>
      <w:rPr>
        <w:rStyle w:val="PageNumber"/>
      </w:rPr>
      <w:fldChar w:fldCharType="end"/>
    </w:r>
    <w:r w:rsidR="00CA2A19">
      <w:rPr>
        <w:rStyle w:val="PageNumber"/>
      </w:rPr>
      <w:t xml:space="preserve"> / </w:t>
    </w:r>
    <w:r>
      <w:rPr>
        <w:rStyle w:val="PageNumber"/>
      </w:rPr>
      <w:fldChar w:fldCharType="begin"/>
    </w:r>
    <w:r w:rsidR="00CA2A19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D039E2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B8F16" w14:textId="77777777" w:rsidR="00416F46" w:rsidRDefault="00416F46">
      <w:r>
        <w:separator/>
      </w:r>
    </w:p>
  </w:footnote>
  <w:footnote w:type="continuationSeparator" w:id="0">
    <w:p w14:paraId="6B71B217" w14:textId="77777777" w:rsidR="00416F46" w:rsidRDefault="00416F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hAnsi="Times New Roman" w:cs="Times New Roman"/>
      </w:rPr>
    </w:lvl>
  </w:abstractNum>
  <w:abstractNum w:abstractNumId="1" w15:restartNumberingAfterBreak="0">
    <w:nsid w:val="00183C1F"/>
    <w:multiLevelType w:val="hybridMultilevel"/>
    <w:tmpl w:val="3E3E26B0"/>
    <w:lvl w:ilvl="0" w:tplc="380C8AB0">
      <w:start w:val="1"/>
      <w:numFmt w:val="decimal"/>
      <w:lvlText w:val="5.5.%1"/>
      <w:lvlJc w:val="left"/>
      <w:pPr>
        <w:tabs>
          <w:tab w:val="num" w:pos="851"/>
        </w:tabs>
        <w:ind w:left="851" w:hanging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42C4E32">
      <w:start w:val="1"/>
      <w:numFmt w:val="lowerLetter"/>
      <w:lvlText w:val="%2)"/>
      <w:lvlJc w:val="left"/>
      <w:pPr>
        <w:tabs>
          <w:tab w:val="num" w:pos="1647"/>
        </w:tabs>
        <w:ind w:left="1647" w:hanging="567"/>
      </w:pPr>
      <w:rPr>
        <w:rFonts w:hint="default"/>
        <w:b w:val="0"/>
        <w:i w:val="0"/>
        <w:sz w:val="24"/>
        <w:szCs w:val="24"/>
      </w:rPr>
    </w:lvl>
    <w:lvl w:ilvl="2" w:tplc="02DE3E68">
      <w:start w:val="1"/>
      <w:numFmt w:val="decimal"/>
      <w:lvlText w:val="5.6.%3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 w:tplc="4240E59C">
      <w:start w:val="1"/>
      <w:numFmt w:val="decimal"/>
      <w:lvlText w:val="%4)"/>
      <w:lvlJc w:val="left"/>
      <w:pPr>
        <w:tabs>
          <w:tab w:val="num" w:pos="964"/>
        </w:tabs>
        <w:ind w:left="964" w:hanging="227"/>
      </w:pPr>
      <w:rPr>
        <w:rFonts w:hint="default"/>
        <w:b w:val="0"/>
        <w:i w:val="0"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E73B36"/>
    <w:multiLevelType w:val="hybridMultilevel"/>
    <w:tmpl w:val="B6183658"/>
    <w:lvl w:ilvl="0" w:tplc="56489B1C">
      <w:start w:val="1"/>
      <w:numFmt w:val="decimal"/>
      <w:lvlText w:val="5.3.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994C7862">
      <w:start w:val="1"/>
      <w:numFmt w:val="lowerLetter"/>
      <w:lvlText w:val="%2)"/>
      <w:lvlJc w:val="left"/>
      <w:pPr>
        <w:tabs>
          <w:tab w:val="num" w:pos="964"/>
        </w:tabs>
        <w:ind w:left="964" w:hanging="255"/>
      </w:pPr>
      <w:rPr>
        <w:rFonts w:hint="default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952C08"/>
    <w:multiLevelType w:val="hybridMultilevel"/>
    <w:tmpl w:val="CF942176"/>
    <w:lvl w:ilvl="0" w:tplc="E01C2538">
      <w:start w:val="1"/>
      <w:numFmt w:val="decimal"/>
      <w:lvlText w:val="7.%1"/>
      <w:lvlJc w:val="left"/>
      <w:pPr>
        <w:tabs>
          <w:tab w:val="num" w:pos="737"/>
        </w:tabs>
        <w:ind w:left="737" w:hanging="73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806ABE"/>
    <w:multiLevelType w:val="hybridMultilevel"/>
    <w:tmpl w:val="7E3E88A2"/>
    <w:lvl w:ilvl="0" w:tplc="142C4E32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5" w15:restartNumberingAfterBreak="0">
    <w:nsid w:val="143727B6"/>
    <w:multiLevelType w:val="hybridMultilevel"/>
    <w:tmpl w:val="8E18B052"/>
    <w:lvl w:ilvl="0" w:tplc="EC3203C6">
      <w:start w:val="1"/>
      <w:numFmt w:val="decimal"/>
      <w:lvlText w:val="3.%1.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965828"/>
    <w:multiLevelType w:val="hybridMultilevel"/>
    <w:tmpl w:val="92843B50"/>
    <w:lvl w:ilvl="0" w:tplc="142C4E32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BC07DD"/>
    <w:multiLevelType w:val="hybridMultilevel"/>
    <w:tmpl w:val="DA6629E6"/>
    <w:lvl w:ilvl="0" w:tplc="A0BCC2E4">
      <w:start w:val="1"/>
      <w:numFmt w:val="decimal"/>
      <w:lvlText w:val="5.2.%1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213A2A80">
      <w:start w:val="1"/>
      <w:numFmt w:val="decimal"/>
      <w:lvlText w:val="5.3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CB2502"/>
    <w:multiLevelType w:val="hybridMultilevel"/>
    <w:tmpl w:val="05A25D42"/>
    <w:lvl w:ilvl="0" w:tplc="142C4E32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887C59"/>
    <w:multiLevelType w:val="multilevel"/>
    <w:tmpl w:val="3E3E26B0"/>
    <w:lvl w:ilvl="0">
      <w:start w:val="1"/>
      <w:numFmt w:val="decimal"/>
      <w:lvlText w:val="5.5.%1"/>
      <w:lvlJc w:val="left"/>
      <w:pPr>
        <w:tabs>
          <w:tab w:val="num" w:pos="851"/>
        </w:tabs>
        <w:ind w:left="851" w:hanging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647"/>
        </w:tabs>
        <w:ind w:left="1647" w:hanging="567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5.6.%3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964"/>
        </w:tabs>
        <w:ind w:left="964" w:hanging="227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3E5410"/>
    <w:multiLevelType w:val="hybridMultilevel"/>
    <w:tmpl w:val="5A18BE1E"/>
    <w:lvl w:ilvl="0" w:tplc="994C7862">
      <w:start w:val="1"/>
      <w:numFmt w:val="lowerLetter"/>
      <w:lvlText w:val="%1)"/>
      <w:lvlJc w:val="left"/>
      <w:pPr>
        <w:tabs>
          <w:tab w:val="num" w:pos="964"/>
        </w:tabs>
        <w:ind w:left="964" w:hanging="2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AF1D41"/>
    <w:multiLevelType w:val="hybridMultilevel"/>
    <w:tmpl w:val="8408BB88"/>
    <w:lvl w:ilvl="0" w:tplc="B6768004">
      <w:start w:val="1"/>
      <w:numFmt w:val="decimal"/>
      <w:lvlText w:val="5.4.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EEDCEC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BF23A5"/>
    <w:multiLevelType w:val="hybridMultilevel"/>
    <w:tmpl w:val="4BAC6BB0"/>
    <w:lvl w:ilvl="0" w:tplc="DAEC2768">
      <w:start w:val="1"/>
      <w:numFmt w:val="decimal"/>
      <w:lvlText w:val="5.1.%1"/>
      <w:lvlJc w:val="left"/>
      <w:pPr>
        <w:tabs>
          <w:tab w:val="num" w:pos="822"/>
        </w:tabs>
        <w:ind w:left="822" w:hanging="822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358244F2">
      <w:start w:val="1"/>
      <w:numFmt w:val="decimal"/>
      <w:lvlText w:val="5.2.%2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6443D9"/>
    <w:multiLevelType w:val="hybridMultilevel"/>
    <w:tmpl w:val="5388F2C4"/>
    <w:lvl w:ilvl="0" w:tplc="CD420272">
      <w:start w:val="1"/>
      <w:numFmt w:val="decimal"/>
      <w:lvlText w:val="5.7.%1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583A17"/>
    <w:multiLevelType w:val="hybridMultilevel"/>
    <w:tmpl w:val="821AC406"/>
    <w:lvl w:ilvl="0" w:tplc="EEDCECC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853840"/>
    <w:multiLevelType w:val="hybridMultilevel"/>
    <w:tmpl w:val="EE1438F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36E949DF"/>
    <w:multiLevelType w:val="hybridMultilevel"/>
    <w:tmpl w:val="73980FBA"/>
    <w:lvl w:ilvl="0" w:tplc="142C4E32">
      <w:start w:val="1"/>
      <w:numFmt w:val="lowerLetter"/>
      <w:lvlText w:val="%1)"/>
      <w:lvlJc w:val="left"/>
      <w:pPr>
        <w:tabs>
          <w:tab w:val="num" w:pos="2127"/>
        </w:tabs>
        <w:ind w:left="212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9" w15:restartNumberingAfterBreak="0">
    <w:nsid w:val="3A592B45"/>
    <w:multiLevelType w:val="hybridMultilevel"/>
    <w:tmpl w:val="036214A6"/>
    <w:lvl w:ilvl="0" w:tplc="811C6E0A">
      <w:start w:val="1"/>
      <w:numFmt w:val="lowerLetter"/>
      <w:lvlText w:val="%1)"/>
      <w:lvlJc w:val="left"/>
      <w:pPr>
        <w:tabs>
          <w:tab w:val="num" w:pos="1248"/>
        </w:tabs>
        <w:ind w:left="1248" w:hanging="397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0" w15:restartNumberingAfterBreak="0">
    <w:nsid w:val="3A6B65D0"/>
    <w:multiLevelType w:val="hybridMultilevel"/>
    <w:tmpl w:val="26CE1AEC"/>
    <w:lvl w:ilvl="0" w:tplc="2B2A7030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6E286B"/>
    <w:multiLevelType w:val="hybridMultilevel"/>
    <w:tmpl w:val="0D84EFD0"/>
    <w:lvl w:ilvl="0" w:tplc="142C4E32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806643"/>
    <w:multiLevelType w:val="hybridMultilevel"/>
    <w:tmpl w:val="C6E0F114"/>
    <w:lvl w:ilvl="0" w:tplc="142C4E32">
      <w:start w:val="1"/>
      <w:numFmt w:val="lowerLetter"/>
      <w:lvlText w:val="%1)"/>
      <w:lvlJc w:val="left"/>
      <w:pPr>
        <w:tabs>
          <w:tab w:val="num" w:pos="2498"/>
        </w:tabs>
        <w:ind w:left="2498" w:hanging="567"/>
      </w:pPr>
      <w:rPr>
        <w:rFonts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3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9084E"/>
    <w:multiLevelType w:val="hybridMultilevel"/>
    <w:tmpl w:val="A5543764"/>
    <w:lvl w:ilvl="0" w:tplc="142C4E32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06325D"/>
    <w:multiLevelType w:val="hybridMultilevel"/>
    <w:tmpl w:val="8D3CA1E2"/>
    <w:lvl w:ilvl="0" w:tplc="F1D082AE">
      <w:start w:val="1"/>
      <w:numFmt w:val="lowerLetter"/>
      <w:lvlText w:val="%1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F305F2"/>
    <w:multiLevelType w:val="hybridMultilevel"/>
    <w:tmpl w:val="37C849E2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B457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875793"/>
    <w:multiLevelType w:val="multilevel"/>
    <w:tmpl w:val="B630F140"/>
    <w:lvl w:ilvl="0">
      <w:start w:val="5"/>
      <w:numFmt w:val="decimal"/>
      <w:pStyle w:val="Heading1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A371973"/>
    <w:multiLevelType w:val="hybridMultilevel"/>
    <w:tmpl w:val="529EF8BE"/>
    <w:lvl w:ilvl="0" w:tplc="460486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E519A3"/>
    <w:multiLevelType w:val="multilevel"/>
    <w:tmpl w:val="6AE519A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BE1DA1"/>
    <w:multiLevelType w:val="hybridMultilevel"/>
    <w:tmpl w:val="74984ABC"/>
    <w:lvl w:ilvl="0" w:tplc="56489B1C">
      <w:start w:val="1"/>
      <w:numFmt w:val="decimal"/>
      <w:lvlText w:val="5.3.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97D2F1B8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0E093F"/>
    <w:multiLevelType w:val="hybridMultilevel"/>
    <w:tmpl w:val="755AA136"/>
    <w:lvl w:ilvl="0" w:tplc="8CFAB63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595896"/>
    <w:multiLevelType w:val="hybridMultilevel"/>
    <w:tmpl w:val="2EB4F6B0"/>
    <w:lvl w:ilvl="0" w:tplc="142C4E32">
      <w:start w:val="1"/>
      <w:numFmt w:val="lowerLetter"/>
      <w:lvlText w:val="%1)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14582C"/>
    <w:multiLevelType w:val="multilevel"/>
    <w:tmpl w:val="BF9EC8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6282D59"/>
    <w:multiLevelType w:val="hybridMultilevel"/>
    <w:tmpl w:val="CCC08B3E"/>
    <w:lvl w:ilvl="0" w:tplc="DEF864EE">
      <w:start w:val="1"/>
      <w:numFmt w:val="lowerLetter"/>
      <w:lvlText w:val="%1)"/>
      <w:lvlJc w:val="left"/>
      <w:pPr>
        <w:tabs>
          <w:tab w:val="num" w:pos="1106"/>
        </w:tabs>
        <w:ind w:left="1106" w:hanging="39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6" w15:restartNumberingAfterBreak="0">
    <w:nsid w:val="76B55757"/>
    <w:multiLevelType w:val="hybridMultilevel"/>
    <w:tmpl w:val="FC2827DE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80098476">
    <w:abstractNumId w:val="28"/>
  </w:num>
  <w:num w:numId="2" w16cid:durableId="390545322">
    <w:abstractNumId w:val="5"/>
  </w:num>
  <w:num w:numId="3" w16cid:durableId="1724793459">
    <w:abstractNumId w:val="13"/>
  </w:num>
  <w:num w:numId="4" w16cid:durableId="1303848321">
    <w:abstractNumId w:val="2"/>
  </w:num>
  <w:num w:numId="5" w16cid:durableId="1986162927">
    <w:abstractNumId w:val="3"/>
  </w:num>
  <w:num w:numId="6" w16cid:durableId="1338338693">
    <w:abstractNumId w:val="7"/>
  </w:num>
  <w:num w:numId="7" w16cid:durableId="1040210158">
    <w:abstractNumId w:val="12"/>
  </w:num>
  <w:num w:numId="8" w16cid:durableId="2081751174">
    <w:abstractNumId w:val="1"/>
  </w:num>
  <w:num w:numId="9" w16cid:durableId="1256665806">
    <w:abstractNumId w:val="11"/>
  </w:num>
  <w:num w:numId="10" w16cid:durableId="1417245923">
    <w:abstractNumId w:val="26"/>
  </w:num>
  <w:num w:numId="11" w16cid:durableId="7022180">
    <w:abstractNumId w:val="4"/>
  </w:num>
  <w:num w:numId="12" w16cid:durableId="425737959">
    <w:abstractNumId w:val="8"/>
  </w:num>
  <w:num w:numId="13" w16cid:durableId="381754728">
    <w:abstractNumId w:val="25"/>
  </w:num>
  <w:num w:numId="14" w16cid:durableId="1042442253">
    <w:abstractNumId w:val="27"/>
  </w:num>
  <w:num w:numId="15" w16cid:durableId="1304387016">
    <w:abstractNumId w:val="6"/>
  </w:num>
  <w:num w:numId="16" w16cid:durableId="1189023595">
    <w:abstractNumId w:val="21"/>
  </w:num>
  <w:num w:numId="17" w16cid:durableId="966471700">
    <w:abstractNumId w:val="18"/>
  </w:num>
  <w:num w:numId="18" w16cid:durableId="200287695">
    <w:abstractNumId w:val="0"/>
  </w:num>
  <w:num w:numId="19" w16cid:durableId="1245651161">
    <w:abstractNumId w:val="33"/>
  </w:num>
  <w:num w:numId="20" w16cid:durableId="1492016077">
    <w:abstractNumId w:val="9"/>
  </w:num>
  <w:num w:numId="21" w16cid:durableId="1243176070">
    <w:abstractNumId w:val="29"/>
  </w:num>
  <w:num w:numId="22" w16cid:durableId="1900168908">
    <w:abstractNumId w:val="17"/>
  </w:num>
  <w:num w:numId="23" w16cid:durableId="1598177948">
    <w:abstractNumId w:val="23"/>
  </w:num>
  <w:num w:numId="24" w16cid:durableId="106659527">
    <w:abstractNumId w:val="24"/>
  </w:num>
  <w:num w:numId="25" w16cid:durableId="1395087251">
    <w:abstractNumId w:val="36"/>
  </w:num>
  <w:num w:numId="26" w16cid:durableId="213585983">
    <w:abstractNumId w:val="32"/>
  </w:num>
  <w:num w:numId="27" w16cid:durableId="393238539">
    <w:abstractNumId w:val="34"/>
  </w:num>
  <w:num w:numId="28" w16cid:durableId="1527867358">
    <w:abstractNumId w:val="22"/>
  </w:num>
  <w:num w:numId="29" w16cid:durableId="1590770414">
    <w:abstractNumId w:val="19"/>
  </w:num>
  <w:num w:numId="30" w16cid:durableId="1023480543">
    <w:abstractNumId w:val="31"/>
  </w:num>
  <w:num w:numId="31" w16cid:durableId="1509178325">
    <w:abstractNumId w:val="20"/>
  </w:num>
  <w:num w:numId="32" w16cid:durableId="501942919">
    <w:abstractNumId w:val="35"/>
  </w:num>
  <w:num w:numId="33" w16cid:durableId="650409098">
    <w:abstractNumId w:val="10"/>
  </w:num>
  <w:num w:numId="34" w16cid:durableId="1612516075">
    <w:abstractNumId w:val="14"/>
  </w:num>
  <w:num w:numId="35" w16cid:durableId="799348254">
    <w:abstractNumId w:val="15"/>
  </w:num>
  <w:num w:numId="36" w16cid:durableId="205994055">
    <w:abstractNumId w:val="16"/>
  </w:num>
  <w:num w:numId="37" w16cid:durableId="1826579415">
    <w:abstractNumId w:val="3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9E"/>
    <w:rsid w:val="0000037D"/>
    <w:rsid w:val="000030D3"/>
    <w:rsid w:val="000065CA"/>
    <w:rsid w:val="000067AC"/>
    <w:rsid w:val="00007718"/>
    <w:rsid w:val="000112D2"/>
    <w:rsid w:val="00014E8A"/>
    <w:rsid w:val="00014FBA"/>
    <w:rsid w:val="00016CD3"/>
    <w:rsid w:val="00022C23"/>
    <w:rsid w:val="000233D1"/>
    <w:rsid w:val="0002557C"/>
    <w:rsid w:val="00032BE0"/>
    <w:rsid w:val="00033F93"/>
    <w:rsid w:val="00035554"/>
    <w:rsid w:val="00040856"/>
    <w:rsid w:val="000423F4"/>
    <w:rsid w:val="00043B18"/>
    <w:rsid w:val="000458C8"/>
    <w:rsid w:val="000470CE"/>
    <w:rsid w:val="000475CC"/>
    <w:rsid w:val="00047BB5"/>
    <w:rsid w:val="000509BB"/>
    <w:rsid w:val="00051A69"/>
    <w:rsid w:val="000529D0"/>
    <w:rsid w:val="00052CE6"/>
    <w:rsid w:val="00053A9C"/>
    <w:rsid w:val="00053E6E"/>
    <w:rsid w:val="00054116"/>
    <w:rsid w:val="0005471C"/>
    <w:rsid w:val="0005638B"/>
    <w:rsid w:val="00060A4F"/>
    <w:rsid w:val="0006139A"/>
    <w:rsid w:val="00062092"/>
    <w:rsid w:val="00063733"/>
    <w:rsid w:val="00065A33"/>
    <w:rsid w:val="00066D66"/>
    <w:rsid w:val="00070596"/>
    <w:rsid w:val="000713C5"/>
    <w:rsid w:val="00073710"/>
    <w:rsid w:val="000739EA"/>
    <w:rsid w:val="00077D47"/>
    <w:rsid w:val="00081477"/>
    <w:rsid w:val="000821EC"/>
    <w:rsid w:val="000874AC"/>
    <w:rsid w:val="0008774A"/>
    <w:rsid w:val="000879D1"/>
    <w:rsid w:val="00091B58"/>
    <w:rsid w:val="00093D48"/>
    <w:rsid w:val="00093D91"/>
    <w:rsid w:val="00096FB4"/>
    <w:rsid w:val="000A236E"/>
    <w:rsid w:val="000A401D"/>
    <w:rsid w:val="000A5003"/>
    <w:rsid w:val="000A50D4"/>
    <w:rsid w:val="000A57D9"/>
    <w:rsid w:val="000A72F9"/>
    <w:rsid w:val="000A7F3A"/>
    <w:rsid w:val="000B008A"/>
    <w:rsid w:val="000B0CEE"/>
    <w:rsid w:val="000B1533"/>
    <w:rsid w:val="000B45E9"/>
    <w:rsid w:val="000B5513"/>
    <w:rsid w:val="000C0FF7"/>
    <w:rsid w:val="000C1670"/>
    <w:rsid w:val="000C2275"/>
    <w:rsid w:val="000C2CE7"/>
    <w:rsid w:val="000C5F5D"/>
    <w:rsid w:val="000C754F"/>
    <w:rsid w:val="000D151C"/>
    <w:rsid w:val="000D1572"/>
    <w:rsid w:val="000D16BE"/>
    <w:rsid w:val="000D1F1C"/>
    <w:rsid w:val="000D33D9"/>
    <w:rsid w:val="000D37E2"/>
    <w:rsid w:val="000D5E90"/>
    <w:rsid w:val="000E03AC"/>
    <w:rsid w:val="000E14A8"/>
    <w:rsid w:val="000E25EE"/>
    <w:rsid w:val="000E562A"/>
    <w:rsid w:val="000E6D9F"/>
    <w:rsid w:val="000E7497"/>
    <w:rsid w:val="000F32B0"/>
    <w:rsid w:val="000F45E9"/>
    <w:rsid w:val="000F50CC"/>
    <w:rsid w:val="001001A8"/>
    <w:rsid w:val="00101DEB"/>
    <w:rsid w:val="00104C40"/>
    <w:rsid w:val="00105CF3"/>
    <w:rsid w:val="00111038"/>
    <w:rsid w:val="00111F0C"/>
    <w:rsid w:val="0011366F"/>
    <w:rsid w:val="00116930"/>
    <w:rsid w:val="00117033"/>
    <w:rsid w:val="00120220"/>
    <w:rsid w:val="001219F9"/>
    <w:rsid w:val="001224F0"/>
    <w:rsid w:val="00122DB2"/>
    <w:rsid w:val="00124554"/>
    <w:rsid w:val="00127499"/>
    <w:rsid w:val="00127F5C"/>
    <w:rsid w:val="00127FF3"/>
    <w:rsid w:val="001417DE"/>
    <w:rsid w:val="00144CBB"/>
    <w:rsid w:val="00146CB8"/>
    <w:rsid w:val="0015083B"/>
    <w:rsid w:val="00151488"/>
    <w:rsid w:val="00152013"/>
    <w:rsid w:val="00152493"/>
    <w:rsid w:val="00152498"/>
    <w:rsid w:val="00153B8D"/>
    <w:rsid w:val="00153E9E"/>
    <w:rsid w:val="00157449"/>
    <w:rsid w:val="00163FF4"/>
    <w:rsid w:val="00167318"/>
    <w:rsid w:val="00170A9B"/>
    <w:rsid w:val="00170ED2"/>
    <w:rsid w:val="0017356D"/>
    <w:rsid w:val="00176CE7"/>
    <w:rsid w:val="00180ABE"/>
    <w:rsid w:val="001819A8"/>
    <w:rsid w:val="00183AAD"/>
    <w:rsid w:val="0018528C"/>
    <w:rsid w:val="00191F2A"/>
    <w:rsid w:val="00192F2B"/>
    <w:rsid w:val="00195A74"/>
    <w:rsid w:val="00197080"/>
    <w:rsid w:val="00197658"/>
    <w:rsid w:val="001A0B5C"/>
    <w:rsid w:val="001A0F27"/>
    <w:rsid w:val="001A370F"/>
    <w:rsid w:val="001A5AF9"/>
    <w:rsid w:val="001A7591"/>
    <w:rsid w:val="001B01CC"/>
    <w:rsid w:val="001B4333"/>
    <w:rsid w:val="001B618B"/>
    <w:rsid w:val="001B7263"/>
    <w:rsid w:val="001B75B6"/>
    <w:rsid w:val="001B7AB6"/>
    <w:rsid w:val="001C259E"/>
    <w:rsid w:val="001D0018"/>
    <w:rsid w:val="001D5388"/>
    <w:rsid w:val="001D5EDC"/>
    <w:rsid w:val="001E08DA"/>
    <w:rsid w:val="001E24D1"/>
    <w:rsid w:val="001E56FB"/>
    <w:rsid w:val="001E720B"/>
    <w:rsid w:val="001F0822"/>
    <w:rsid w:val="001F2970"/>
    <w:rsid w:val="001F38BB"/>
    <w:rsid w:val="001F3ECD"/>
    <w:rsid w:val="001F56EA"/>
    <w:rsid w:val="001F5751"/>
    <w:rsid w:val="001F7215"/>
    <w:rsid w:val="002027C3"/>
    <w:rsid w:val="002045F1"/>
    <w:rsid w:val="002048FD"/>
    <w:rsid w:val="00205212"/>
    <w:rsid w:val="00205FC7"/>
    <w:rsid w:val="00207896"/>
    <w:rsid w:val="00211F55"/>
    <w:rsid w:val="00214323"/>
    <w:rsid w:val="00215D8B"/>
    <w:rsid w:val="00223A6E"/>
    <w:rsid w:val="00224769"/>
    <w:rsid w:val="002267F3"/>
    <w:rsid w:val="0023379E"/>
    <w:rsid w:val="00234D5B"/>
    <w:rsid w:val="00235AB9"/>
    <w:rsid w:val="00235CF0"/>
    <w:rsid w:val="0023663F"/>
    <w:rsid w:val="0024107A"/>
    <w:rsid w:val="00245AE5"/>
    <w:rsid w:val="00245BF6"/>
    <w:rsid w:val="002472C0"/>
    <w:rsid w:val="00255A07"/>
    <w:rsid w:val="00255C4E"/>
    <w:rsid w:val="00261A18"/>
    <w:rsid w:val="002623CD"/>
    <w:rsid w:val="002649EA"/>
    <w:rsid w:val="00264E41"/>
    <w:rsid w:val="0026698E"/>
    <w:rsid w:val="0026798B"/>
    <w:rsid w:val="00267BFA"/>
    <w:rsid w:val="002731A6"/>
    <w:rsid w:val="002736AC"/>
    <w:rsid w:val="002758D8"/>
    <w:rsid w:val="002812E4"/>
    <w:rsid w:val="00281CED"/>
    <w:rsid w:val="00281F2B"/>
    <w:rsid w:val="00284732"/>
    <w:rsid w:val="002855C0"/>
    <w:rsid w:val="002870B2"/>
    <w:rsid w:val="002873E3"/>
    <w:rsid w:val="0029015E"/>
    <w:rsid w:val="00290684"/>
    <w:rsid w:val="002910AC"/>
    <w:rsid w:val="002976ED"/>
    <w:rsid w:val="002A0226"/>
    <w:rsid w:val="002A06D4"/>
    <w:rsid w:val="002A135C"/>
    <w:rsid w:val="002A2E1A"/>
    <w:rsid w:val="002A4D6E"/>
    <w:rsid w:val="002B0B47"/>
    <w:rsid w:val="002B20A1"/>
    <w:rsid w:val="002B3759"/>
    <w:rsid w:val="002B434F"/>
    <w:rsid w:val="002B464D"/>
    <w:rsid w:val="002B472A"/>
    <w:rsid w:val="002C2185"/>
    <w:rsid w:val="002C22C0"/>
    <w:rsid w:val="002C39D5"/>
    <w:rsid w:val="002D67CE"/>
    <w:rsid w:val="002D70C2"/>
    <w:rsid w:val="002D78EF"/>
    <w:rsid w:val="002D7CE6"/>
    <w:rsid w:val="002D7E3D"/>
    <w:rsid w:val="002E2933"/>
    <w:rsid w:val="002E4221"/>
    <w:rsid w:val="002E60ED"/>
    <w:rsid w:val="002E628F"/>
    <w:rsid w:val="002E6EF6"/>
    <w:rsid w:val="002E7463"/>
    <w:rsid w:val="002E788D"/>
    <w:rsid w:val="002F1C48"/>
    <w:rsid w:val="002F1CEE"/>
    <w:rsid w:val="002F1FB8"/>
    <w:rsid w:val="002F3957"/>
    <w:rsid w:val="002F665A"/>
    <w:rsid w:val="0030096C"/>
    <w:rsid w:val="00301554"/>
    <w:rsid w:val="00302EFE"/>
    <w:rsid w:val="003042EF"/>
    <w:rsid w:val="00305DA9"/>
    <w:rsid w:val="00307717"/>
    <w:rsid w:val="0031089B"/>
    <w:rsid w:val="003114A4"/>
    <w:rsid w:val="00316388"/>
    <w:rsid w:val="003168B9"/>
    <w:rsid w:val="0031785B"/>
    <w:rsid w:val="00320799"/>
    <w:rsid w:val="003214E3"/>
    <w:rsid w:val="0032467F"/>
    <w:rsid w:val="00326D3C"/>
    <w:rsid w:val="00330125"/>
    <w:rsid w:val="00330C2E"/>
    <w:rsid w:val="0033113F"/>
    <w:rsid w:val="00332610"/>
    <w:rsid w:val="00334540"/>
    <w:rsid w:val="003357DA"/>
    <w:rsid w:val="00336E39"/>
    <w:rsid w:val="00337E02"/>
    <w:rsid w:val="00340D28"/>
    <w:rsid w:val="003414BF"/>
    <w:rsid w:val="00341698"/>
    <w:rsid w:val="00344383"/>
    <w:rsid w:val="003443E8"/>
    <w:rsid w:val="00351069"/>
    <w:rsid w:val="00354FE0"/>
    <w:rsid w:val="0035515F"/>
    <w:rsid w:val="00356E85"/>
    <w:rsid w:val="00361B41"/>
    <w:rsid w:val="00365D17"/>
    <w:rsid w:val="00366278"/>
    <w:rsid w:val="003669B3"/>
    <w:rsid w:val="00367103"/>
    <w:rsid w:val="00367266"/>
    <w:rsid w:val="00367C79"/>
    <w:rsid w:val="00370A95"/>
    <w:rsid w:val="00371506"/>
    <w:rsid w:val="00371630"/>
    <w:rsid w:val="0037201E"/>
    <w:rsid w:val="003722D2"/>
    <w:rsid w:val="003733F1"/>
    <w:rsid w:val="00373854"/>
    <w:rsid w:val="00373C56"/>
    <w:rsid w:val="003766F7"/>
    <w:rsid w:val="003800BA"/>
    <w:rsid w:val="00381CE8"/>
    <w:rsid w:val="0038211E"/>
    <w:rsid w:val="00382287"/>
    <w:rsid w:val="003841C1"/>
    <w:rsid w:val="00384DA2"/>
    <w:rsid w:val="00385E6B"/>
    <w:rsid w:val="00386758"/>
    <w:rsid w:val="003906A0"/>
    <w:rsid w:val="00392B53"/>
    <w:rsid w:val="00393E2D"/>
    <w:rsid w:val="003941B5"/>
    <w:rsid w:val="00394C09"/>
    <w:rsid w:val="00395F09"/>
    <w:rsid w:val="0039688C"/>
    <w:rsid w:val="003A0D5A"/>
    <w:rsid w:val="003A2D02"/>
    <w:rsid w:val="003A5257"/>
    <w:rsid w:val="003A5A4C"/>
    <w:rsid w:val="003A7D20"/>
    <w:rsid w:val="003B2822"/>
    <w:rsid w:val="003B2DE3"/>
    <w:rsid w:val="003B3A06"/>
    <w:rsid w:val="003B4A21"/>
    <w:rsid w:val="003B53A6"/>
    <w:rsid w:val="003B666C"/>
    <w:rsid w:val="003C011A"/>
    <w:rsid w:val="003C4F63"/>
    <w:rsid w:val="003C54C2"/>
    <w:rsid w:val="003C646D"/>
    <w:rsid w:val="003C676D"/>
    <w:rsid w:val="003D0AEF"/>
    <w:rsid w:val="003D2BAA"/>
    <w:rsid w:val="003D2E11"/>
    <w:rsid w:val="003D47C2"/>
    <w:rsid w:val="003D4E6E"/>
    <w:rsid w:val="003D54B1"/>
    <w:rsid w:val="003D5E7F"/>
    <w:rsid w:val="003D7CD4"/>
    <w:rsid w:val="003E12D4"/>
    <w:rsid w:val="003E3FED"/>
    <w:rsid w:val="003E4433"/>
    <w:rsid w:val="003E6914"/>
    <w:rsid w:val="003F2582"/>
    <w:rsid w:val="003F4308"/>
    <w:rsid w:val="003F43C7"/>
    <w:rsid w:val="003F6186"/>
    <w:rsid w:val="003F7020"/>
    <w:rsid w:val="00400654"/>
    <w:rsid w:val="004007A5"/>
    <w:rsid w:val="004009FB"/>
    <w:rsid w:val="00400B48"/>
    <w:rsid w:val="00403743"/>
    <w:rsid w:val="00406F7A"/>
    <w:rsid w:val="004070F3"/>
    <w:rsid w:val="00413543"/>
    <w:rsid w:val="0041437A"/>
    <w:rsid w:val="00416A2D"/>
    <w:rsid w:val="00416F46"/>
    <w:rsid w:val="00420305"/>
    <w:rsid w:val="00421065"/>
    <w:rsid w:val="004219D8"/>
    <w:rsid w:val="004243B5"/>
    <w:rsid w:val="004264B4"/>
    <w:rsid w:val="00430372"/>
    <w:rsid w:val="0043089D"/>
    <w:rsid w:val="00433F2C"/>
    <w:rsid w:val="004350FB"/>
    <w:rsid w:val="00435357"/>
    <w:rsid w:val="00436596"/>
    <w:rsid w:val="004367D5"/>
    <w:rsid w:val="00437261"/>
    <w:rsid w:val="00437325"/>
    <w:rsid w:val="00440951"/>
    <w:rsid w:val="00440A03"/>
    <w:rsid w:val="00442CE5"/>
    <w:rsid w:val="00443171"/>
    <w:rsid w:val="0044506B"/>
    <w:rsid w:val="004455C5"/>
    <w:rsid w:val="00450C1E"/>
    <w:rsid w:val="00451007"/>
    <w:rsid w:val="00453D0F"/>
    <w:rsid w:val="00456611"/>
    <w:rsid w:val="00456ABC"/>
    <w:rsid w:val="00457312"/>
    <w:rsid w:val="004618DB"/>
    <w:rsid w:val="00461C74"/>
    <w:rsid w:val="00463676"/>
    <w:rsid w:val="004645B6"/>
    <w:rsid w:val="00465472"/>
    <w:rsid w:val="004720B8"/>
    <w:rsid w:val="004753E8"/>
    <w:rsid w:val="0047672C"/>
    <w:rsid w:val="00481397"/>
    <w:rsid w:val="00482D93"/>
    <w:rsid w:val="0048416C"/>
    <w:rsid w:val="0049077E"/>
    <w:rsid w:val="00492923"/>
    <w:rsid w:val="00497B0B"/>
    <w:rsid w:val="004A000D"/>
    <w:rsid w:val="004A24C5"/>
    <w:rsid w:val="004A5B91"/>
    <w:rsid w:val="004A62F0"/>
    <w:rsid w:val="004A7223"/>
    <w:rsid w:val="004B0789"/>
    <w:rsid w:val="004B094B"/>
    <w:rsid w:val="004B1379"/>
    <w:rsid w:val="004B1C8F"/>
    <w:rsid w:val="004B3D8C"/>
    <w:rsid w:val="004C172B"/>
    <w:rsid w:val="004C2AD2"/>
    <w:rsid w:val="004D0610"/>
    <w:rsid w:val="004D48C3"/>
    <w:rsid w:val="004E0E53"/>
    <w:rsid w:val="004E0F1C"/>
    <w:rsid w:val="004E14EC"/>
    <w:rsid w:val="004E1E4E"/>
    <w:rsid w:val="004E30C7"/>
    <w:rsid w:val="004E33C0"/>
    <w:rsid w:val="004E3FF3"/>
    <w:rsid w:val="004E4A39"/>
    <w:rsid w:val="004E56D7"/>
    <w:rsid w:val="004E5F63"/>
    <w:rsid w:val="004E7BAD"/>
    <w:rsid w:val="004F02AD"/>
    <w:rsid w:val="004F0C28"/>
    <w:rsid w:val="004F11A5"/>
    <w:rsid w:val="004F1E2C"/>
    <w:rsid w:val="004F243D"/>
    <w:rsid w:val="004F36E9"/>
    <w:rsid w:val="005001E2"/>
    <w:rsid w:val="0050025B"/>
    <w:rsid w:val="005003B3"/>
    <w:rsid w:val="0050095D"/>
    <w:rsid w:val="005031B4"/>
    <w:rsid w:val="005054F9"/>
    <w:rsid w:val="00507165"/>
    <w:rsid w:val="00510C36"/>
    <w:rsid w:val="00510EF8"/>
    <w:rsid w:val="005110AA"/>
    <w:rsid w:val="00511835"/>
    <w:rsid w:val="005136FB"/>
    <w:rsid w:val="00514AD2"/>
    <w:rsid w:val="00520CB1"/>
    <w:rsid w:val="005229BC"/>
    <w:rsid w:val="00523A83"/>
    <w:rsid w:val="00523B49"/>
    <w:rsid w:val="00524AC8"/>
    <w:rsid w:val="00525F23"/>
    <w:rsid w:val="00527EC0"/>
    <w:rsid w:val="0053203A"/>
    <w:rsid w:val="00532C81"/>
    <w:rsid w:val="00532CE8"/>
    <w:rsid w:val="00534AD0"/>
    <w:rsid w:val="0054286C"/>
    <w:rsid w:val="00546767"/>
    <w:rsid w:val="00551644"/>
    <w:rsid w:val="0055455A"/>
    <w:rsid w:val="00556194"/>
    <w:rsid w:val="005574E8"/>
    <w:rsid w:val="00560196"/>
    <w:rsid w:val="00561C78"/>
    <w:rsid w:val="005639FC"/>
    <w:rsid w:val="00563CB8"/>
    <w:rsid w:val="00570CDF"/>
    <w:rsid w:val="005729D2"/>
    <w:rsid w:val="00572A6E"/>
    <w:rsid w:val="0057490C"/>
    <w:rsid w:val="00586326"/>
    <w:rsid w:val="0058655D"/>
    <w:rsid w:val="005867C2"/>
    <w:rsid w:val="005978A8"/>
    <w:rsid w:val="00597E1E"/>
    <w:rsid w:val="005A29F7"/>
    <w:rsid w:val="005A3FE2"/>
    <w:rsid w:val="005A4734"/>
    <w:rsid w:val="005A47E5"/>
    <w:rsid w:val="005A75CC"/>
    <w:rsid w:val="005A75F6"/>
    <w:rsid w:val="005A7605"/>
    <w:rsid w:val="005B3DCF"/>
    <w:rsid w:val="005B7732"/>
    <w:rsid w:val="005B7AF5"/>
    <w:rsid w:val="005C02BF"/>
    <w:rsid w:val="005C070E"/>
    <w:rsid w:val="005C1364"/>
    <w:rsid w:val="005C6AC0"/>
    <w:rsid w:val="005D0BFD"/>
    <w:rsid w:val="005D0CFB"/>
    <w:rsid w:val="005D1508"/>
    <w:rsid w:val="005D1D20"/>
    <w:rsid w:val="005D268D"/>
    <w:rsid w:val="005D26E3"/>
    <w:rsid w:val="005D2925"/>
    <w:rsid w:val="005D4AC2"/>
    <w:rsid w:val="005D53C4"/>
    <w:rsid w:val="005D5C5B"/>
    <w:rsid w:val="005E1D96"/>
    <w:rsid w:val="005E2016"/>
    <w:rsid w:val="005E27C1"/>
    <w:rsid w:val="005E28B7"/>
    <w:rsid w:val="005E4388"/>
    <w:rsid w:val="005E6921"/>
    <w:rsid w:val="005F35E6"/>
    <w:rsid w:val="00601AC4"/>
    <w:rsid w:val="006022C0"/>
    <w:rsid w:val="00603458"/>
    <w:rsid w:val="00603895"/>
    <w:rsid w:val="00606063"/>
    <w:rsid w:val="00607A5D"/>
    <w:rsid w:val="00611346"/>
    <w:rsid w:val="006113D6"/>
    <w:rsid w:val="0061285C"/>
    <w:rsid w:val="00612F56"/>
    <w:rsid w:val="00617954"/>
    <w:rsid w:val="00617D19"/>
    <w:rsid w:val="0062024D"/>
    <w:rsid w:val="00620B0F"/>
    <w:rsid w:val="00620DAD"/>
    <w:rsid w:val="006211CE"/>
    <w:rsid w:val="00622851"/>
    <w:rsid w:val="006241FA"/>
    <w:rsid w:val="00631F34"/>
    <w:rsid w:val="00634B67"/>
    <w:rsid w:val="00636BC8"/>
    <w:rsid w:val="006429D2"/>
    <w:rsid w:val="00644388"/>
    <w:rsid w:val="00645562"/>
    <w:rsid w:val="00652377"/>
    <w:rsid w:val="006524CD"/>
    <w:rsid w:val="00657299"/>
    <w:rsid w:val="006611C1"/>
    <w:rsid w:val="00661DAE"/>
    <w:rsid w:val="0066383B"/>
    <w:rsid w:val="006649AC"/>
    <w:rsid w:val="00664EAA"/>
    <w:rsid w:val="0066551D"/>
    <w:rsid w:val="0066674D"/>
    <w:rsid w:val="00670826"/>
    <w:rsid w:val="00671C38"/>
    <w:rsid w:val="00675344"/>
    <w:rsid w:val="00675E8A"/>
    <w:rsid w:val="00676C29"/>
    <w:rsid w:val="00681935"/>
    <w:rsid w:val="00684419"/>
    <w:rsid w:val="0068671D"/>
    <w:rsid w:val="00687E59"/>
    <w:rsid w:val="006915CB"/>
    <w:rsid w:val="00692914"/>
    <w:rsid w:val="00692C32"/>
    <w:rsid w:val="0069327F"/>
    <w:rsid w:val="00694E23"/>
    <w:rsid w:val="00694EEB"/>
    <w:rsid w:val="00696628"/>
    <w:rsid w:val="006977AF"/>
    <w:rsid w:val="006A19E9"/>
    <w:rsid w:val="006A3C51"/>
    <w:rsid w:val="006A52A4"/>
    <w:rsid w:val="006A5FD9"/>
    <w:rsid w:val="006A6E75"/>
    <w:rsid w:val="006A7454"/>
    <w:rsid w:val="006A75C9"/>
    <w:rsid w:val="006C7ABE"/>
    <w:rsid w:val="006D0363"/>
    <w:rsid w:val="006D2ED0"/>
    <w:rsid w:val="006D37FA"/>
    <w:rsid w:val="006D39DD"/>
    <w:rsid w:val="006D3EA0"/>
    <w:rsid w:val="006E042E"/>
    <w:rsid w:val="006E07F4"/>
    <w:rsid w:val="006E0E30"/>
    <w:rsid w:val="006E2D35"/>
    <w:rsid w:val="006E4538"/>
    <w:rsid w:val="006E5A2D"/>
    <w:rsid w:val="006E5B70"/>
    <w:rsid w:val="006E5CEE"/>
    <w:rsid w:val="006F061A"/>
    <w:rsid w:val="006F0EB8"/>
    <w:rsid w:val="006F0FA2"/>
    <w:rsid w:val="006F337B"/>
    <w:rsid w:val="00700457"/>
    <w:rsid w:val="00700BC0"/>
    <w:rsid w:val="00704DFA"/>
    <w:rsid w:val="00705D29"/>
    <w:rsid w:val="0070628A"/>
    <w:rsid w:val="0070660B"/>
    <w:rsid w:val="00707164"/>
    <w:rsid w:val="007119D5"/>
    <w:rsid w:val="00712093"/>
    <w:rsid w:val="0071278A"/>
    <w:rsid w:val="00713EC5"/>
    <w:rsid w:val="00715F69"/>
    <w:rsid w:val="0072180B"/>
    <w:rsid w:val="007246DE"/>
    <w:rsid w:val="00725882"/>
    <w:rsid w:val="00725A4C"/>
    <w:rsid w:val="00727380"/>
    <w:rsid w:val="00730835"/>
    <w:rsid w:val="00730F41"/>
    <w:rsid w:val="00731311"/>
    <w:rsid w:val="00734537"/>
    <w:rsid w:val="00734F54"/>
    <w:rsid w:val="00736A2E"/>
    <w:rsid w:val="00741ED6"/>
    <w:rsid w:val="007449AE"/>
    <w:rsid w:val="00744DCF"/>
    <w:rsid w:val="00752291"/>
    <w:rsid w:val="00754598"/>
    <w:rsid w:val="00760493"/>
    <w:rsid w:val="00760924"/>
    <w:rsid w:val="007613D7"/>
    <w:rsid w:val="007641A5"/>
    <w:rsid w:val="007642FE"/>
    <w:rsid w:val="00766E1A"/>
    <w:rsid w:val="00770D82"/>
    <w:rsid w:val="00771ACF"/>
    <w:rsid w:val="00772A5D"/>
    <w:rsid w:val="007738B8"/>
    <w:rsid w:val="00773DD0"/>
    <w:rsid w:val="007745B1"/>
    <w:rsid w:val="0077461B"/>
    <w:rsid w:val="00775A7E"/>
    <w:rsid w:val="00776839"/>
    <w:rsid w:val="00777537"/>
    <w:rsid w:val="007834B1"/>
    <w:rsid w:val="00783D4B"/>
    <w:rsid w:val="007866F5"/>
    <w:rsid w:val="00786D46"/>
    <w:rsid w:val="0079096D"/>
    <w:rsid w:val="00792AE6"/>
    <w:rsid w:val="00793AD6"/>
    <w:rsid w:val="00793FF2"/>
    <w:rsid w:val="0079436C"/>
    <w:rsid w:val="00795369"/>
    <w:rsid w:val="0079614C"/>
    <w:rsid w:val="007A236E"/>
    <w:rsid w:val="007A45E4"/>
    <w:rsid w:val="007A7C0A"/>
    <w:rsid w:val="007B19C7"/>
    <w:rsid w:val="007B6844"/>
    <w:rsid w:val="007B7204"/>
    <w:rsid w:val="007C03EB"/>
    <w:rsid w:val="007C105D"/>
    <w:rsid w:val="007C1C49"/>
    <w:rsid w:val="007C1E2E"/>
    <w:rsid w:val="007C6C85"/>
    <w:rsid w:val="007D1247"/>
    <w:rsid w:val="007D129A"/>
    <w:rsid w:val="007E1E56"/>
    <w:rsid w:val="007E2E69"/>
    <w:rsid w:val="007E3A96"/>
    <w:rsid w:val="007F2A19"/>
    <w:rsid w:val="007F35E0"/>
    <w:rsid w:val="007F7157"/>
    <w:rsid w:val="007F75FA"/>
    <w:rsid w:val="00802F57"/>
    <w:rsid w:val="00804415"/>
    <w:rsid w:val="008050F5"/>
    <w:rsid w:val="0080578D"/>
    <w:rsid w:val="00807B76"/>
    <w:rsid w:val="00810FED"/>
    <w:rsid w:val="00811F0B"/>
    <w:rsid w:val="00814CBB"/>
    <w:rsid w:val="0081668D"/>
    <w:rsid w:val="00817C81"/>
    <w:rsid w:val="00817F6F"/>
    <w:rsid w:val="00822716"/>
    <w:rsid w:val="008228C9"/>
    <w:rsid w:val="00822BC9"/>
    <w:rsid w:val="00823E83"/>
    <w:rsid w:val="0082666B"/>
    <w:rsid w:val="00827FFA"/>
    <w:rsid w:val="0083032A"/>
    <w:rsid w:val="008318B4"/>
    <w:rsid w:val="0083542E"/>
    <w:rsid w:val="0083764B"/>
    <w:rsid w:val="00837A62"/>
    <w:rsid w:val="00843C86"/>
    <w:rsid w:val="00843CA3"/>
    <w:rsid w:val="008449D6"/>
    <w:rsid w:val="00846442"/>
    <w:rsid w:val="0084662A"/>
    <w:rsid w:val="0084676D"/>
    <w:rsid w:val="008471BC"/>
    <w:rsid w:val="00847507"/>
    <w:rsid w:val="00852487"/>
    <w:rsid w:val="00852FD9"/>
    <w:rsid w:val="00853A3B"/>
    <w:rsid w:val="00855A2C"/>
    <w:rsid w:val="008573BB"/>
    <w:rsid w:val="00861C28"/>
    <w:rsid w:val="008634D6"/>
    <w:rsid w:val="00863972"/>
    <w:rsid w:val="00864743"/>
    <w:rsid w:val="008676C2"/>
    <w:rsid w:val="0088064B"/>
    <w:rsid w:val="00886840"/>
    <w:rsid w:val="00891BA7"/>
    <w:rsid w:val="0089643C"/>
    <w:rsid w:val="008968C9"/>
    <w:rsid w:val="00896940"/>
    <w:rsid w:val="008A1815"/>
    <w:rsid w:val="008A1B92"/>
    <w:rsid w:val="008A1EB6"/>
    <w:rsid w:val="008A20A8"/>
    <w:rsid w:val="008A3225"/>
    <w:rsid w:val="008A5D08"/>
    <w:rsid w:val="008B08A2"/>
    <w:rsid w:val="008B3668"/>
    <w:rsid w:val="008B3ADA"/>
    <w:rsid w:val="008B492D"/>
    <w:rsid w:val="008B4EDF"/>
    <w:rsid w:val="008C00DC"/>
    <w:rsid w:val="008C0DB3"/>
    <w:rsid w:val="008C42D0"/>
    <w:rsid w:val="008C4FB4"/>
    <w:rsid w:val="008C5E2C"/>
    <w:rsid w:val="008D147E"/>
    <w:rsid w:val="008D161B"/>
    <w:rsid w:val="008D19F8"/>
    <w:rsid w:val="008D2C76"/>
    <w:rsid w:val="008D3E22"/>
    <w:rsid w:val="008D5628"/>
    <w:rsid w:val="008D666F"/>
    <w:rsid w:val="008D7932"/>
    <w:rsid w:val="008E0778"/>
    <w:rsid w:val="008E0F3E"/>
    <w:rsid w:val="008E118E"/>
    <w:rsid w:val="008E1AC4"/>
    <w:rsid w:val="008E28DA"/>
    <w:rsid w:val="008E407B"/>
    <w:rsid w:val="008E4D63"/>
    <w:rsid w:val="008F194A"/>
    <w:rsid w:val="008F1DC8"/>
    <w:rsid w:val="008F2029"/>
    <w:rsid w:val="008F379C"/>
    <w:rsid w:val="008F39E6"/>
    <w:rsid w:val="008F3B55"/>
    <w:rsid w:val="008F5A03"/>
    <w:rsid w:val="008F75E9"/>
    <w:rsid w:val="008F7C94"/>
    <w:rsid w:val="00900787"/>
    <w:rsid w:val="009007D2"/>
    <w:rsid w:val="00901178"/>
    <w:rsid w:val="0090559A"/>
    <w:rsid w:val="009061E2"/>
    <w:rsid w:val="009063D4"/>
    <w:rsid w:val="0091005F"/>
    <w:rsid w:val="009109E2"/>
    <w:rsid w:val="00912E54"/>
    <w:rsid w:val="00912F51"/>
    <w:rsid w:val="009132A0"/>
    <w:rsid w:val="00916195"/>
    <w:rsid w:val="009170CD"/>
    <w:rsid w:val="00917940"/>
    <w:rsid w:val="00920255"/>
    <w:rsid w:val="00920F10"/>
    <w:rsid w:val="00920F37"/>
    <w:rsid w:val="00924A45"/>
    <w:rsid w:val="009266EA"/>
    <w:rsid w:val="00930E8A"/>
    <w:rsid w:val="0093514B"/>
    <w:rsid w:val="00935F06"/>
    <w:rsid w:val="0093635D"/>
    <w:rsid w:val="00936958"/>
    <w:rsid w:val="009370D9"/>
    <w:rsid w:val="0093776B"/>
    <w:rsid w:val="00937F83"/>
    <w:rsid w:val="009406FE"/>
    <w:rsid w:val="009421C1"/>
    <w:rsid w:val="00943C20"/>
    <w:rsid w:val="0094497B"/>
    <w:rsid w:val="009455E5"/>
    <w:rsid w:val="009520B4"/>
    <w:rsid w:val="00953313"/>
    <w:rsid w:val="009558D6"/>
    <w:rsid w:val="00956DA5"/>
    <w:rsid w:val="00961935"/>
    <w:rsid w:val="0096236D"/>
    <w:rsid w:val="00964333"/>
    <w:rsid w:val="00964658"/>
    <w:rsid w:val="0096546A"/>
    <w:rsid w:val="00965FD7"/>
    <w:rsid w:val="0097177E"/>
    <w:rsid w:val="00971C63"/>
    <w:rsid w:val="00972EB4"/>
    <w:rsid w:val="00972EBB"/>
    <w:rsid w:val="0097392C"/>
    <w:rsid w:val="00974D43"/>
    <w:rsid w:val="00977A04"/>
    <w:rsid w:val="009808A1"/>
    <w:rsid w:val="00980BBA"/>
    <w:rsid w:val="00981238"/>
    <w:rsid w:val="00984F68"/>
    <w:rsid w:val="009872F9"/>
    <w:rsid w:val="00990756"/>
    <w:rsid w:val="00991E9B"/>
    <w:rsid w:val="00992948"/>
    <w:rsid w:val="00994698"/>
    <w:rsid w:val="00994E48"/>
    <w:rsid w:val="00997A88"/>
    <w:rsid w:val="00997E15"/>
    <w:rsid w:val="009A24DF"/>
    <w:rsid w:val="009A2B2E"/>
    <w:rsid w:val="009A39C1"/>
    <w:rsid w:val="009A528E"/>
    <w:rsid w:val="009A558D"/>
    <w:rsid w:val="009A763C"/>
    <w:rsid w:val="009B13C3"/>
    <w:rsid w:val="009B1BCA"/>
    <w:rsid w:val="009B3D06"/>
    <w:rsid w:val="009B40D0"/>
    <w:rsid w:val="009B6877"/>
    <w:rsid w:val="009C0D62"/>
    <w:rsid w:val="009C0F65"/>
    <w:rsid w:val="009C6410"/>
    <w:rsid w:val="009C6C33"/>
    <w:rsid w:val="009C6E46"/>
    <w:rsid w:val="009C757A"/>
    <w:rsid w:val="009D071D"/>
    <w:rsid w:val="009D2F79"/>
    <w:rsid w:val="009D4576"/>
    <w:rsid w:val="009D58E5"/>
    <w:rsid w:val="009D7510"/>
    <w:rsid w:val="009E0172"/>
    <w:rsid w:val="009E1498"/>
    <w:rsid w:val="009E2A33"/>
    <w:rsid w:val="009E6F78"/>
    <w:rsid w:val="009F1FA0"/>
    <w:rsid w:val="009F2AC2"/>
    <w:rsid w:val="009F3A34"/>
    <w:rsid w:val="00A00092"/>
    <w:rsid w:val="00A00740"/>
    <w:rsid w:val="00A03163"/>
    <w:rsid w:val="00A0433C"/>
    <w:rsid w:val="00A06017"/>
    <w:rsid w:val="00A06D55"/>
    <w:rsid w:val="00A1095A"/>
    <w:rsid w:val="00A10A71"/>
    <w:rsid w:val="00A11A65"/>
    <w:rsid w:val="00A1273D"/>
    <w:rsid w:val="00A14370"/>
    <w:rsid w:val="00A1489A"/>
    <w:rsid w:val="00A161D3"/>
    <w:rsid w:val="00A17ADB"/>
    <w:rsid w:val="00A22D1C"/>
    <w:rsid w:val="00A2561F"/>
    <w:rsid w:val="00A25DBD"/>
    <w:rsid w:val="00A27FF5"/>
    <w:rsid w:val="00A31286"/>
    <w:rsid w:val="00A33E44"/>
    <w:rsid w:val="00A34968"/>
    <w:rsid w:val="00A34BCE"/>
    <w:rsid w:val="00A35ACD"/>
    <w:rsid w:val="00A36249"/>
    <w:rsid w:val="00A37BEA"/>
    <w:rsid w:val="00A4075A"/>
    <w:rsid w:val="00A4173C"/>
    <w:rsid w:val="00A42F96"/>
    <w:rsid w:val="00A436E8"/>
    <w:rsid w:val="00A439B7"/>
    <w:rsid w:val="00A45616"/>
    <w:rsid w:val="00A57799"/>
    <w:rsid w:val="00A61080"/>
    <w:rsid w:val="00A628CA"/>
    <w:rsid w:val="00A63D74"/>
    <w:rsid w:val="00A6552D"/>
    <w:rsid w:val="00A7046C"/>
    <w:rsid w:val="00A70B2C"/>
    <w:rsid w:val="00A72D3D"/>
    <w:rsid w:val="00A72F9E"/>
    <w:rsid w:val="00A740BA"/>
    <w:rsid w:val="00A805B9"/>
    <w:rsid w:val="00A80B10"/>
    <w:rsid w:val="00A80DE5"/>
    <w:rsid w:val="00A822AA"/>
    <w:rsid w:val="00A823CD"/>
    <w:rsid w:val="00A828FD"/>
    <w:rsid w:val="00A82D4D"/>
    <w:rsid w:val="00A83827"/>
    <w:rsid w:val="00A85E35"/>
    <w:rsid w:val="00A86940"/>
    <w:rsid w:val="00A90FCB"/>
    <w:rsid w:val="00A921BF"/>
    <w:rsid w:val="00A93D27"/>
    <w:rsid w:val="00A9670C"/>
    <w:rsid w:val="00A97411"/>
    <w:rsid w:val="00AA5F3D"/>
    <w:rsid w:val="00AA63FA"/>
    <w:rsid w:val="00AA664F"/>
    <w:rsid w:val="00AA7E36"/>
    <w:rsid w:val="00AB0F62"/>
    <w:rsid w:val="00AB13FB"/>
    <w:rsid w:val="00AB1463"/>
    <w:rsid w:val="00AB2A30"/>
    <w:rsid w:val="00AB38F4"/>
    <w:rsid w:val="00AB5A3E"/>
    <w:rsid w:val="00AB6E48"/>
    <w:rsid w:val="00AC0564"/>
    <w:rsid w:val="00AC074B"/>
    <w:rsid w:val="00AC1D57"/>
    <w:rsid w:val="00AC75F2"/>
    <w:rsid w:val="00AD1F8D"/>
    <w:rsid w:val="00AD3DD7"/>
    <w:rsid w:val="00AE033A"/>
    <w:rsid w:val="00AE1860"/>
    <w:rsid w:val="00AE5469"/>
    <w:rsid w:val="00AE60EC"/>
    <w:rsid w:val="00AE70B3"/>
    <w:rsid w:val="00AE70D9"/>
    <w:rsid w:val="00AE7F60"/>
    <w:rsid w:val="00AF4172"/>
    <w:rsid w:val="00AF4B10"/>
    <w:rsid w:val="00AF4B83"/>
    <w:rsid w:val="00AF665C"/>
    <w:rsid w:val="00AF6905"/>
    <w:rsid w:val="00AF6D2D"/>
    <w:rsid w:val="00AF7C18"/>
    <w:rsid w:val="00B047A0"/>
    <w:rsid w:val="00B066F4"/>
    <w:rsid w:val="00B111A6"/>
    <w:rsid w:val="00B11AFF"/>
    <w:rsid w:val="00B16352"/>
    <w:rsid w:val="00B16CD0"/>
    <w:rsid w:val="00B16DD7"/>
    <w:rsid w:val="00B22EEF"/>
    <w:rsid w:val="00B23710"/>
    <w:rsid w:val="00B23EF9"/>
    <w:rsid w:val="00B25437"/>
    <w:rsid w:val="00B27B19"/>
    <w:rsid w:val="00B30355"/>
    <w:rsid w:val="00B3248B"/>
    <w:rsid w:val="00B364FC"/>
    <w:rsid w:val="00B417FB"/>
    <w:rsid w:val="00B41D30"/>
    <w:rsid w:val="00B42820"/>
    <w:rsid w:val="00B45573"/>
    <w:rsid w:val="00B4560D"/>
    <w:rsid w:val="00B477CB"/>
    <w:rsid w:val="00B50150"/>
    <w:rsid w:val="00B515F8"/>
    <w:rsid w:val="00B51908"/>
    <w:rsid w:val="00B549D4"/>
    <w:rsid w:val="00B550DE"/>
    <w:rsid w:val="00B55B60"/>
    <w:rsid w:val="00B562F1"/>
    <w:rsid w:val="00B57C47"/>
    <w:rsid w:val="00B601C7"/>
    <w:rsid w:val="00B614C1"/>
    <w:rsid w:val="00B617CA"/>
    <w:rsid w:val="00B64611"/>
    <w:rsid w:val="00B64FF5"/>
    <w:rsid w:val="00B651A2"/>
    <w:rsid w:val="00B714D4"/>
    <w:rsid w:val="00B7172C"/>
    <w:rsid w:val="00B7264F"/>
    <w:rsid w:val="00B72940"/>
    <w:rsid w:val="00B73AD1"/>
    <w:rsid w:val="00B73D44"/>
    <w:rsid w:val="00B74143"/>
    <w:rsid w:val="00B75615"/>
    <w:rsid w:val="00B77B3D"/>
    <w:rsid w:val="00B80DFC"/>
    <w:rsid w:val="00B84A4C"/>
    <w:rsid w:val="00B90944"/>
    <w:rsid w:val="00B90DE9"/>
    <w:rsid w:val="00B9248C"/>
    <w:rsid w:val="00B92BF2"/>
    <w:rsid w:val="00B95477"/>
    <w:rsid w:val="00B95915"/>
    <w:rsid w:val="00B96DD4"/>
    <w:rsid w:val="00BA46BC"/>
    <w:rsid w:val="00BA5BB3"/>
    <w:rsid w:val="00BA6DDE"/>
    <w:rsid w:val="00BB10C2"/>
    <w:rsid w:val="00BB2602"/>
    <w:rsid w:val="00BB299B"/>
    <w:rsid w:val="00BB35D8"/>
    <w:rsid w:val="00BB4801"/>
    <w:rsid w:val="00BB4C76"/>
    <w:rsid w:val="00BB6764"/>
    <w:rsid w:val="00BB7855"/>
    <w:rsid w:val="00BC02B6"/>
    <w:rsid w:val="00BC465E"/>
    <w:rsid w:val="00BC52CF"/>
    <w:rsid w:val="00BC605D"/>
    <w:rsid w:val="00BC6800"/>
    <w:rsid w:val="00BD2D50"/>
    <w:rsid w:val="00BD38DA"/>
    <w:rsid w:val="00BD3BC8"/>
    <w:rsid w:val="00BD66FE"/>
    <w:rsid w:val="00BD7ED9"/>
    <w:rsid w:val="00BE26B4"/>
    <w:rsid w:val="00BE2B8A"/>
    <w:rsid w:val="00BE4DC1"/>
    <w:rsid w:val="00BE595C"/>
    <w:rsid w:val="00BE5BEB"/>
    <w:rsid w:val="00BF155D"/>
    <w:rsid w:val="00BF2EF7"/>
    <w:rsid w:val="00BF44AC"/>
    <w:rsid w:val="00BF4735"/>
    <w:rsid w:val="00BF61E1"/>
    <w:rsid w:val="00C02011"/>
    <w:rsid w:val="00C0413A"/>
    <w:rsid w:val="00C04251"/>
    <w:rsid w:val="00C1110B"/>
    <w:rsid w:val="00C1125F"/>
    <w:rsid w:val="00C11479"/>
    <w:rsid w:val="00C119C0"/>
    <w:rsid w:val="00C11AB4"/>
    <w:rsid w:val="00C13875"/>
    <w:rsid w:val="00C13A20"/>
    <w:rsid w:val="00C15A8D"/>
    <w:rsid w:val="00C15AE4"/>
    <w:rsid w:val="00C15C05"/>
    <w:rsid w:val="00C169C6"/>
    <w:rsid w:val="00C169E9"/>
    <w:rsid w:val="00C254A7"/>
    <w:rsid w:val="00C333F3"/>
    <w:rsid w:val="00C33BC1"/>
    <w:rsid w:val="00C35A30"/>
    <w:rsid w:val="00C40316"/>
    <w:rsid w:val="00C41074"/>
    <w:rsid w:val="00C41FFF"/>
    <w:rsid w:val="00C44790"/>
    <w:rsid w:val="00C46FA5"/>
    <w:rsid w:val="00C47FB1"/>
    <w:rsid w:val="00C5107C"/>
    <w:rsid w:val="00C51D1E"/>
    <w:rsid w:val="00C51D71"/>
    <w:rsid w:val="00C51EAD"/>
    <w:rsid w:val="00C5279A"/>
    <w:rsid w:val="00C54179"/>
    <w:rsid w:val="00C62072"/>
    <w:rsid w:val="00C62EEE"/>
    <w:rsid w:val="00C67B67"/>
    <w:rsid w:val="00C70F86"/>
    <w:rsid w:val="00C80B24"/>
    <w:rsid w:val="00C82693"/>
    <w:rsid w:val="00C83242"/>
    <w:rsid w:val="00C83BC2"/>
    <w:rsid w:val="00C83C11"/>
    <w:rsid w:val="00C84E9A"/>
    <w:rsid w:val="00C85265"/>
    <w:rsid w:val="00C85533"/>
    <w:rsid w:val="00C86DEA"/>
    <w:rsid w:val="00C900DC"/>
    <w:rsid w:val="00C953EB"/>
    <w:rsid w:val="00C979B3"/>
    <w:rsid w:val="00C97DB3"/>
    <w:rsid w:val="00CA0970"/>
    <w:rsid w:val="00CA103D"/>
    <w:rsid w:val="00CA146E"/>
    <w:rsid w:val="00CA1527"/>
    <w:rsid w:val="00CA2A19"/>
    <w:rsid w:val="00CA391F"/>
    <w:rsid w:val="00CA68F1"/>
    <w:rsid w:val="00CA6F7F"/>
    <w:rsid w:val="00CB1F06"/>
    <w:rsid w:val="00CB3A58"/>
    <w:rsid w:val="00CB3C49"/>
    <w:rsid w:val="00CB505A"/>
    <w:rsid w:val="00CB5632"/>
    <w:rsid w:val="00CB5C2A"/>
    <w:rsid w:val="00CB7190"/>
    <w:rsid w:val="00CB793F"/>
    <w:rsid w:val="00CC01F0"/>
    <w:rsid w:val="00CC0CA3"/>
    <w:rsid w:val="00CC159E"/>
    <w:rsid w:val="00CC1F06"/>
    <w:rsid w:val="00CC2407"/>
    <w:rsid w:val="00CD2DE6"/>
    <w:rsid w:val="00CD6009"/>
    <w:rsid w:val="00CE42D7"/>
    <w:rsid w:val="00CE46A2"/>
    <w:rsid w:val="00CE4798"/>
    <w:rsid w:val="00CE69BA"/>
    <w:rsid w:val="00CE7039"/>
    <w:rsid w:val="00CF0FD2"/>
    <w:rsid w:val="00CF3C66"/>
    <w:rsid w:val="00CF457C"/>
    <w:rsid w:val="00CF6161"/>
    <w:rsid w:val="00CF61D6"/>
    <w:rsid w:val="00CF7F24"/>
    <w:rsid w:val="00D00238"/>
    <w:rsid w:val="00D00467"/>
    <w:rsid w:val="00D021D2"/>
    <w:rsid w:val="00D039E2"/>
    <w:rsid w:val="00D05BDE"/>
    <w:rsid w:val="00D05E32"/>
    <w:rsid w:val="00D06548"/>
    <w:rsid w:val="00D0753A"/>
    <w:rsid w:val="00D075C4"/>
    <w:rsid w:val="00D12BFE"/>
    <w:rsid w:val="00D16EE9"/>
    <w:rsid w:val="00D17054"/>
    <w:rsid w:val="00D20D6B"/>
    <w:rsid w:val="00D219D9"/>
    <w:rsid w:val="00D2201F"/>
    <w:rsid w:val="00D22C3F"/>
    <w:rsid w:val="00D243F2"/>
    <w:rsid w:val="00D253B2"/>
    <w:rsid w:val="00D26648"/>
    <w:rsid w:val="00D30B64"/>
    <w:rsid w:val="00D3303C"/>
    <w:rsid w:val="00D33EAC"/>
    <w:rsid w:val="00D3471E"/>
    <w:rsid w:val="00D3491E"/>
    <w:rsid w:val="00D36CB9"/>
    <w:rsid w:val="00D37752"/>
    <w:rsid w:val="00D418FB"/>
    <w:rsid w:val="00D43D0A"/>
    <w:rsid w:val="00D45BD3"/>
    <w:rsid w:val="00D47218"/>
    <w:rsid w:val="00D47C13"/>
    <w:rsid w:val="00D5215E"/>
    <w:rsid w:val="00D53181"/>
    <w:rsid w:val="00D53AFD"/>
    <w:rsid w:val="00D56541"/>
    <w:rsid w:val="00D56663"/>
    <w:rsid w:val="00D605E5"/>
    <w:rsid w:val="00D6306E"/>
    <w:rsid w:val="00D6453E"/>
    <w:rsid w:val="00D64690"/>
    <w:rsid w:val="00D6567B"/>
    <w:rsid w:val="00D67894"/>
    <w:rsid w:val="00D71155"/>
    <w:rsid w:val="00D7455C"/>
    <w:rsid w:val="00D7470D"/>
    <w:rsid w:val="00D74F31"/>
    <w:rsid w:val="00D75A56"/>
    <w:rsid w:val="00D75EB4"/>
    <w:rsid w:val="00D77098"/>
    <w:rsid w:val="00D77738"/>
    <w:rsid w:val="00D77770"/>
    <w:rsid w:val="00D77A38"/>
    <w:rsid w:val="00D82B0E"/>
    <w:rsid w:val="00D8338E"/>
    <w:rsid w:val="00D83702"/>
    <w:rsid w:val="00D84D9D"/>
    <w:rsid w:val="00D8532E"/>
    <w:rsid w:val="00D858A7"/>
    <w:rsid w:val="00D85E44"/>
    <w:rsid w:val="00D8778D"/>
    <w:rsid w:val="00D915C2"/>
    <w:rsid w:val="00D91D53"/>
    <w:rsid w:val="00D91FEE"/>
    <w:rsid w:val="00D921F3"/>
    <w:rsid w:val="00D9245C"/>
    <w:rsid w:val="00D928B9"/>
    <w:rsid w:val="00D951DC"/>
    <w:rsid w:val="00D95CF3"/>
    <w:rsid w:val="00DA2AB7"/>
    <w:rsid w:val="00DB18A1"/>
    <w:rsid w:val="00DB3331"/>
    <w:rsid w:val="00DC15D3"/>
    <w:rsid w:val="00DC176F"/>
    <w:rsid w:val="00DC25A5"/>
    <w:rsid w:val="00DC389A"/>
    <w:rsid w:val="00DC3F65"/>
    <w:rsid w:val="00DC4EE8"/>
    <w:rsid w:val="00DC526E"/>
    <w:rsid w:val="00DC6913"/>
    <w:rsid w:val="00DC783F"/>
    <w:rsid w:val="00DC7D35"/>
    <w:rsid w:val="00DC7F32"/>
    <w:rsid w:val="00DD07CD"/>
    <w:rsid w:val="00DD1C37"/>
    <w:rsid w:val="00DD2C1F"/>
    <w:rsid w:val="00DD4575"/>
    <w:rsid w:val="00DE081F"/>
    <w:rsid w:val="00DE3065"/>
    <w:rsid w:val="00DE3885"/>
    <w:rsid w:val="00DE42E8"/>
    <w:rsid w:val="00DE7559"/>
    <w:rsid w:val="00DE7DC4"/>
    <w:rsid w:val="00DF2596"/>
    <w:rsid w:val="00DF7BE8"/>
    <w:rsid w:val="00DF7CB1"/>
    <w:rsid w:val="00E01F7F"/>
    <w:rsid w:val="00E021DC"/>
    <w:rsid w:val="00E05365"/>
    <w:rsid w:val="00E0577F"/>
    <w:rsid w:val="00E0667A"/>
    <w:rsid w:val="00E10326"/>
    <w:rsid w:val="00E15849"/>
    <w:rsid w:val="00E15C80"/>
    <w:rsid w:val="00E22969"/>
    <w:rsid w:val="00E22CDE"/>
    <w:rsid w:val="00E22E5B"/>
    <w:rsid w:val="00E23DEB"/>
    <w:rsid w:val="00E276B1"/>
    <w:rsid w:val="00E31A5E"/>
    <w:rsid w:val="00E32BF4"/>
    <w:rsid w:val="00E3691A"/>
    <w:rsid w:val="00E4033D"/>
    <w:rsid w:val="00E40D1B"/>
    <w:rsid w:val="00E41102"/>
    <w:rsid w:val="00E42761"/>
    <w:rsid w:val="00E462B7"/>
    <w:rsid w:val="00E5044B"/>
    <w:rsid w:val="00E537F9"/>
    <w:rsid w:val="00E565AB"/>
    <w:rsid w:val="00E566A2"/>
    <w:rsid w:val="00E57888"/>
    <w:rsid w:val="00E60188"/>
    <w:rsid w:val="00E605F3"/>
    <w:rsid w:val="00E642EB"/>
    <w:rsid w:val="00E64E6C"/>
    <w:rsid w:val="00E70324"/>
    <w:rsid w:val="00E73E3E"/>
    <w:rsid w:val="00E73F7F"/>
    <w:rsid w:val="00E74CA4"/>
    <w:rsid w:val="00E75874"/>
    <w:rsid w:val="00E766CE"/>
    <w:rsid w:val="00E76EF0"/>
    <w:rsid w:val="00E772B3"/>
    <w:rsid w:val="00E8599C"/>
    <w:rsid w:val="00E87B18"/>
    <w:rsid w:val="00E9033B"/>
    <w:rsid w:val="00E90927"/>
    <w:rsid w:val="00E955CB"/>
    <w:rsid w:val="00E97350"/>
    <w:rsid w:val="00EA2566"/>
    <w:rsid w:val="00EA25A3"/>
    <w:rsid w:val="00EA2778"/>
    <w:rsid w:val="00EA44EE"/>
    <w:rsid w:val="00EA56D2"/>
    <w:rsid w:val="00EA5D2E"/>
    <w:rsid w:val="00EB06E5"/>
    <w:rsid w:val="00EB1A33"/>
    <w:rsid w:val="00EB2560"/>
    <w:rsid w:val="00EB34D9"/>
    <w:rsid w:val="00EB441A"/>
    <w:rsid w:val="00EB5DDC"/>
    <w:rsid w:val="00EB7775"/>
    <w:rsid w:val="00EC21FB"/>
    <w:rsid w:val="00EC3C1C"/>
    <w:rsid w:val="00EC3F7F"/>
    <w:rsid w:val="00EC5105"/>
    <w:rsid w:val="00EC7F92"/>
    <w:rsid w:val="00ED3895"/>
    <w:rsid w:val="00ED52B4"/>
    <w:rsid w:val="00ED580F"/>
    <w:rsid w:val="00ED79C9"/>
    <w:rsid w:val="00EE6D5E"/>
    <w:rsid w:val="00EE761A"/>
    <w:rsid w:val="00EF112B"/>
    <w:rsid w:val="00EF13B8"/>
    <w:rsid w:val="00EF30EC"/>
    <w:rsid w:val="00F005E9"/>
    <w:rsid w:val="00F028A6"/>
    <w:rsid w:val="00F05FAE"/>
    <w:rsid w:val="00F07449"/>
    <w:rsid w:val="00F123B7"/>
    <w:rsid w:val="00F12AFD"/>
    <w:rsid w:val="00F16662"/>
    <w:rsid w:val="00F179D3"/>
    <w:rsid w:val="00F2132D"/>
    <w:rsid w:val="00F21F79"/>
    <w:rsid w:val="00F23BD7"/>
    <w:rsid w:val="00F24B31"/>
    <w:rsid w:val="00F2581F"/>
    <w:rsid w:val="00F26878"/>
    <w:rsid w:val="00F2694A"/>
    <w:rsid w:val="00F35C46"/>
    <w:rsid w:val="00F362F4"/>
    <w:rsid w:val="00F36429"/>
    <w:rsid w:val="00F366D4"/>
    <w:rsid w:val="00F370FD"/>
    <w:rsid w:val="00F37A96"/>
    <w:rsid w:val="00F37AC0"/>
    <w:rsid w:val="00F37B8E"/>
    <w:rsid w:val="00F37C47"/>
    <w:rsid w:val="00F37EFE"/>
    <w:rsid w:val="00F42FD8"/>
    <w:rsid w:val="00F433E2"/>
    <w:rsid w:val="00F43D28"/>
    <w:rsid w:val="00F4686D"/>
    <w:rsid w:val="00F501A4"/>
    <w:rsid w:val="00F513B3"/>
    <w:rsid w:val="00F51D76"/>
    <w:rsid w:val="00F54976"/>
    <w:rsid w:val="00F55275"/>
    <w:rsid w:val="00F57D50"/>
    <w:rsid w:val="00F65996"/>
    <w:rsid w:val="00F66948"/>
    <w:rsid w:val="00F7059B"/>
    <w:rsid w:val="00F7345B"/>
    <w:rsid w:val="00F745B2"/>
    <w:rsid w:val="00F75046"/>
    <w:rsid w:val="00F7647D"/>
    <w:rsid w:val="00F80743"/>
    <w:rsid w:val="00F84A9F"/>
    <w:rsid w:val="00F86C2B"/>
    <w:rsid w:val="00F87496"/>
    <w:rsid w:val="00F91528"/>
    <w:rsid w:val="00F9157A"/>
    <w:rsid w:val="00F919A3"/>
    <w:rsid w:val="00F93A12"/>
    <w:rsid w:val="00F94220"/>
    <w:rsid w:val="00F95576"/>
    <w:rsid w:val="00F959C3"/>
    <w:rsid w:val="00F96DD3"/>
    <w:rsid w:val="00F96E28"/>
    <w:rsid w:val="00F96E4A"/>
    <w:rsid w:val="00FA09D2"/>
    <w:rsid w:val="00FA0CC7"/>
    <w:rsid w:val="00FA1601"/>
    <w:rsid w:val="00FA1917"/>
    <w:rsid w:val="00FA252A"/>
    <w:rsid w:val="00FA490E"/>
    <w:rsid w:val="00FA4A56"/>
    <w:rsid w:val="00FA71E1"/>
    <w:rsid w:val="00FA7C90"/>
    <w:rsid w:val="00FB4D83"/>
    <w:rsid w:val="00FB7591"/>
    <w:rsid w:val="00FC0D01"/>
    <w:rsid w:val="00FC1A41"/>
    <w:rsid w:val="00FC3673"/>
    <w:rsid w:val="00FD1272"/>
    <w:rsid w:val="00FD24A6"/>
    <w:rsid w:val="00FD2853"/>
    <w:rsid w:val="00FD5191"/>
    <w:rsid w:val="00FD5638"/>
    <w:rsid w:val="00FD7544"/>
    <w:rsid w:val="00FE06C7"/>
    <w:rsid w:val="00FE07B9"/>
    <w:rsid w:val="00FE17C3"/>
    <w:rsid w:val="00FE48B7"/>
    <w:rsid w:val="00FE5915"/>
    <w:rsid w:val="00FE6074"/>
    <w:rsid w:val="00FE7923"/>
    <w:rsid w:val="00FF29B6"/>
    <w:rsid w:val="00FF34CB"/>
    <w:rsid w:val="00FF3558"/>
    <w:rsid w:val="00FF3A8D"/>
    <w:rsid w:val="00FF5470"/>
    <w:rsid w:val="00FF6803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19D370"/>
  <w15:docId w15:val="{3EED7442-E5AF-45BC-8E67-C69E85C18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785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1785B"/>
    <w:pPr>
      <w:keepNext/>
      <w:numPr>
        <w:numId w:val="1"/>
      </w:numPr>
      <w:spacing w:line="360" w:lineRule="auto"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qFormat/>
    <w:rsid w:val="000C2C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BA6DD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994E4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qFormat/>
    <w:rsid w:val="00F370FD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1785B"/>
    <w:pPr>
      <w:jc w:val="both"/>
    </w:pPr>
    <w:rPr>
      <w:lang w:val="ro-RO"/>
    </w:rPr>
  </w:style>
  <w:style w:type="paragraph" w:styleId="BodyTextIndent">
    <w:name w:val="Body Text Indent"/>
    <w:basedOn w:val="Normal"/>
    <w:rsid w:val="0031785B"/>
    <w:pPr>
      <w:spacing w:line="360" w:lineRule="auto"/>
      <w:ind w:left="720" w:hanging="720"/>
      <w:jc w:val="both"/>
    </w:pPr>
    <w:rPr>
      <w:lang w:val="ro-RO"/>
    </w:rPr>
  </w:style>
  <w:style w:type="paragraph" w:styleId="Footer">
    <w:name w:val="footer"/>
    <w:basedOn w:val="Normal"/>
    <w:rsid w:val="0031785B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31785B"/>
  </w:style>
  <w:style w:type="paragraph" w:styleId="BodyTextIndent2">
    <w:name w:val="Body Text Indent 2"/>
    <w:basedOn w:val="Normal"/>
    <w:rsid w:val="0031785B"/>
    <w:pPr>
      <w:spacing w:line="360" w:lineRule="auto"/>
      <w:ind w:left="720" w:hanging="720"/>
      <w:jc w:val="both"/>
    </w:pPr>
    <w:rPr>
      <w:sz w:val="28"/>
      <w:lang w:val="ro-RO"/>
    </w:rPr>
  </w:style>
  <w:style w:type="paragraph" w:styleId="BodyTextIndent3">
    <w:name w:val="Body Text Indent 3"/>
    <w:basedOn w:val="Normal"/>
    <w:rsid w:val="0031785B"/>
    <w:pPr>
      <w:spacing w:line="360" w:lineRule="auto"/>
      <w:ind w:left="480" w:hanging="480"/>
      <w:jc w:val="both"/>
    </w:pPr>
    <w:rPr>
      <w:sz w:val="28"/>
      <w:lang w:val="ro-RO"/>
    </w:rPr>
  </w:style>
  <w:style w:type="character" w:styleId="CommentReference">
    <w:name w:val="annotation reference"/>
    <w:semiHidden/>
    <w:rsid w:val="00D6453E"/>
    <w:rPr>
      <w:sz w:val="16"/>
      <w:szCs w:val="16"/>
    </w:rPr>
  </w:style>
  <w:style w:type="paragraph" w:styleId="CommentText">
    <w:name w:val="annotation text"/>
    <w:basedOn w:val="Normal"/>
    <w:semiHidden/>
    <w:rsid w:val="00D645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6453E"/>
    <w:rPr>
      <w:b/>
      <w:bCs/>
    </w:rPr>
  </w:style>
  <w:style w:type="paragraph" w:styleId="BalloonText">
    <w:name w:val="Balloon Text"/>
    <w:basedOn w:val="Normal"/>
    <w:semiHidden/>
    <w:rsid w:val="00D645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866F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86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3766F7"/>
    <w:pPr>
      <w:spacing w:line="360" w:lineRule="auto"/>
      <w:outlineLvl w:val="0"/>
    </w:pPr>
    <w:rPr>
      <w:b/>
      <w:bCs/>
      <w:lang w:val="ro-RO"/>
    </w:rPr>
  </w:style>
  <w:style w:type="paragraph" w:styleId="TOC2">
    <w:name w:val="toc 2"/>
    <w:basedOn w:val="Normal"/>
    <w:next w:val="Normal"/>
    <w:autoRedefine/>
    <w:uiPriority w:val="39"/>
    <w:rsid w:val="00AF4172"/>
    <w:pPr>
      <w:tabs>
        <w:tab w:val="left" w:pos="993"/>
        <w:tab w:val="right" w:leader="dot" w:pos="9639"/>
      </w:tabs>
      <w:spacing w:line="360" w:lineRule="auto"/>
      <w:ind w:left="240"/>
    </w:pPr>
    <w:rPr>
      <w:noProof/>
      <w:lang w:val="ro-RO"/>
    </w:rPr>
  </w:style>
  <w:style w:type="character" w:styleId="Hyperlink">
    <w:name w:val="Hyperlink"/>
    <w:uiPriority w:val="99"/>
    <w:rsid w:val="000F45E9"/>
    <w:rPr>
      <w:color w:val="0000FF"/>
      <w:u w:val="single"/>
    </w:rPr>
  </w:style>
  <w:style w:type="paragraph" w:customStyle="1" w:styleId="Default">
    <w:name w:val="Default"/>
    <w:rsid w:val="005C02BF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Style4">
    <w:name w:val="Style4"/>
    <w:basedOn w:val="Default"/>
    <w:next w:val="Default"/>
    <w:rsid w:val="005C02BF"/>
    <w:rPr>
      <w:color w:val="auto"/>
    </w:rPr>
  </w:style>
  <w:style w:type="paragraph" w:customStyle="1" w:styleId="CharCharCharChar">
    <w:name w:val="Char Char Char Char"/>
    <w:basedOn w:val="Normal"/>
    <w:rsid w:val="00BE4DC1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character" w:customStyle="1" w:styleId="ln2tlitera">
    <w:name w:val="ln2tlitera"/>
    <w:basedOn w:val="DefaultParagraphFont"/>
    <w:rsid w:val="009C0D62"/>
  </w:style>
  <w:style w:type="paragraph" w:styleId="BodyText2">
    <w:name w:val="Body Text 2"/>
    <w:basedOn w:val="Normal"/>
    <w:rsid w:val="00AD3DD7"/>
    <w:pPr>
      <w:spacing w:after="120" w:line="480" w:lineRule="auto"/>
    </w:pPr>
    <w:rPr>
      <w:spacing w:val="2"/>
      <w:kern w:val="2"/>
      <w:position w:val="2"/>
      <w:sz w:val="28"/>
      <w:szCs w:val="20"/>
      <w:lang w:val="ro-RO" w:eastAsia="ro-RO"/>
    </w:rPr>
  </w:style>
  <w:style w:type="character" w:customStyle="1" w:styleId="ln2talineat">
    <w:name w:val="ln2talineat"/>
    <w:basedOn w:val="DefaultParagraphFont"/>
    <w:rsid w:val="00AD3DD7"/>
  </w:style>
  <w:style w:type="paragraph" w:customStyle="1" w:styleId="CharCharCharCharCaracterChar">
    <w:name w:val="Char Char Char Char Caracter Char"/>
    <w:basedOn w:val="Normal"/>
    <w:rsid w:val="00FB4D83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paragraph" w:styleId="BodyText3">
    <w:name w:val="Body Text 3"/>
    <w:basedOn w:val="Normal"/>
    <w:rsid w:val="00F370FD"/>
    <w:pPr>
      <w:spacing w:after="120"/>
    </w:pPr>
    <w:rPr>
      <w:sz w:val="16"/>
      <w:szCs w:val="16"/>
    </w:rPr>
  </w:style>
  <w:style w:type="paragraph" w:customStyle="1" w:styleId="Indentcorptext21">
    <w:name w:val="Indent corp text 21"/>
    <w:basedOn w:val="Normal"/>
    <w:rsid w:val="00EB34D9"/>
    <w:pPr>
      <w:suppressAutoHyphens/>
      <w:spacing w:line="360" w:lineRule="auto"/>
      <w:ind w:left="360"/>
      <w:jc w:val="both"/>
    </w:pPr>
    <w:rPr>
      <w:b/>
      <w:bCs/>
      <w:sz w:val="20"/>
      <w:lang w:val="ro-RO" w:eastAsia="ar-SA"/>
    </w:rPr>
  </w:style>
  <w:style w:type="paragraph" w:customStyle="1" w:styleId="Char">
    <w:name w:val="Char"/>
    <w:basedOn w:val="Normal"/>
    <w:rsid w:val="004B1C8F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character" w:customStyle="1" w:styleId="HeaderChar">
    <w:name w:val="Header Char"/>
    <w:link w:val="Header"/>
    <w:rsid w:val="00A822AA"/>
    <w:rPr>
      <w:sz w:val="24"/>
      <w:szCs w:val="24"/>
      <w:lang w:val="en-US" w:eastAsia="en-US" w:bidi="ar-SA"/>
    </w:rPr>
  </w:style>
  <w:style w:type="character" w:customStyle="1" w:styleId="CharChar6">
    <w:name w:val="Char Char6"/>
    <w:rsid w:val="00817C81"/>
    <w:rPr>
      <w:sz w:val="24"/>
      <w:szCs w:val="24"/>
      <w:lang w:val="ro-RO" w:eastAsia="ro-RO" w:bidi="ar-SA"/>
    </w:rPr>
  </w:style>
  <w:style w:type="paragraph" w:styleId="TOC3">
    <w:name w:val="toc 3"/>
    <w:basedOn w:val="Normal"/>
    <w:next w:val="Normal"/>
    <w:autoRedefine/>
    <w:semiHidden/>
    <w:rsid w:val="00C900DC"/>
    <w:pPr>
      <w:ind w:left="480"/>
    </w:pPr>
  </w:style>
  <w:style w:type="character" w:customStyle="1" w:styleId="FontStyle32">
    <w:name w:val="Font Style32"/>
    <w:rsid w:val="004367D5"/>
    <w:rPr>
      <w:rFonts w:ascii="Times New Roman" w:hAnsi="Times New Roman" w:cs="Times New Roman"/>
      <w:b/>
      <w:bCs/>
      <w:sz w:val="26"/>
      <w:szCs w:val="26"/>
    </w:rPr>
  </w:style>
  <w:style w:type="paragraph" w:styleId="DocumentMap">
    <w:name w:val="Document Map"/>
    <w:basedOn w:val="Normal"/>
    <w:link w:val="DocumentMapChar"/>
    <w:rsid w:val="00CC159E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CC159E"/>
    <w:rPr>
      <w:rFonts w:ascii="Tahoma" w:hAnsi="Tahoma" w:cs="Tahoma"/>
      <w:sz w:val="16"/>
      <w:szCs w:val="16"/>
      <w:lang w:val="en-US" w:eastAsia="en-US"/>
    </w:rPr>
  </w:style>
  <w:style w:type="character" w:customStyle="1" w:styleId="WW8Num2z0">
    <w:name w:val="WW8Num2z0"/>
    <w:rsid w:val="002E788D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9E6F78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A5A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2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1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3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4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6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2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2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4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0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em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www.oracletutorial.com/" TargetMode="External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oracletutorial.com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hyperlink" Target="https://www.oracletutorial.com/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oracletutorial.com/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1154</Words>
  <Characters>7059</Characters>
  <Application>Microsoft Office Word</Application>
  <DocSecurity>0</DocSecurity>
  <Lines>348</Lines>
  <Paragraphs>229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REGULAMENT</vt:lpstr>
      <vt:lpstr>REGULAMENT</vt:lpstr>
    </vt:vector>
  </TitlesOfParts>
  <Company>USV</Company>
  <LinksUpToDate>false</LinksUpToDate>
  <CharactersWithSpaces>8095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</dc:title>
  <dc:subject/>
  <dc:creator>Emanuel</dc:creator>
  <cp:keywords/>
  <cp:lastModifiedBy>Ancuta Chetrariu</cp:lastModifiedBy>
  <cp:revision>4</cp:revision>
  <cp:lastPrinted>2025-11-10T13:08:00Z</cp:lastPrinted>
  <dcterms:created xsi:type="dcterms:W3CDTF">2024-10-04T09:03:00Z</dcterms:created>
  <dcterms:modified xsi:type="dcterms:W3CDTF">2025-11-10T13:08:00Z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f57f62637cc3087ce205c9077523c0c532f5032552e001ea856d7f01c1e434be</vt:lpwstr>
  </property>
</Properties>
</file>